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8F" w:rsidRPr="0065748F" w:rsidRDefault="0065748F" w:rsidP="0065748F">
      <w:r w:rsidRPr="0065748F">
        <w:t xml:space="preserve">Effect of Borrelia </w:t>
      </w:r>
      <w:proofErr w:type="spellStart"/>
      <w:r w:rsidRPr="0065748F">
        <w:t>burgdorferi</w:t>
      </w:r>
      <w:bookmarkStart w:id="0" w:name="_GoBack"/>
      <w:bookmarkEnd w:id="0"/>
      <w:proofErr w:type="spellEnd"/>
      <w:r w:rsidRPr="0065748F">
        <w:t xml:space="preserve"> Genotype on the Sensitivity of C6 and 2-Tier Testing in North American Patients with Culture-Confirmed Lyme Disease.</w:t>
      </w:r>
    </w:p>
    <w:p w:rsidR="0065748F" w:rsidRPr="0065748F" w:rsidRDefault="0065748F" w:rsidP="0065748F">
      <w:r w:rsidRPr="0065748F">
        <w:t>Abstract:</w:t>
      </w:r>
    </w:p>
    <w:p w:rsidR="0065748F" w:rsidRPr="0065748F" w:rsidRDefault="0065748F" w:rsidP="0065748F">
      <w:r w:rsidRPr="0065748F">
        <w:t xml:space="preserve">Background. \char64nbsp; A potential concern with any serologic test to detect antibodies to Borrelia </w:t>
      </w:r>
      <w:proofErr w:type="spellStart"/>
      <w:r w:rsidRPr="0065748F">
        <w:t>burgdorferi</w:t>
      </w:r>
      <w:proofErr w:type="spellEnd"/>
      <w:r w:rsidRPr="0065748F">
        <w:t xml:space="preserve"> is whether the epitopes incorporated in the test provide sufficient cross-reactivity to detect infection with all of the pathogenic strains of the species. This is a particular concern for the C6 test, which is based on reactivity to a single peptide. Methods. @</w:t>
      </w:r>
      <w:proofErr w:type="spellStart"/>
      <w:r w:rsidRPr="0065748F">
        <w:t>nbsp</w:t>
      </w:r>
      <w:proofErr w:type="spellEnd"/>
      <w:r w:rsidRPr="0065748F">
        <w:t xml:space="preserve">; C6 testing and 2-tier testing were performed on acute-phase serum samples obtained from &gt;158 patients with erythema </w:t>
      </w:r>
      <w:proofErr w:type="spellStart"/>
      <w:r w:rsidRPr="0065748F">
        <w:t>migrans</w:t>
      </w:r>
      <w:proofErr w:type="spellEnd"/>
      <w:r w:rsidRPr="0065748F">
        <w:t xml:space="preserve"> for whom the genotype of the borrelial isolate was defined on the basis of an analysis of the 16S-23S ribosomal DNA spacer region and/or on the genetic variation of the outer surface protein C gene (</w:t>
      </w:r>
      <w:proofErr w:type="spellStart"/>
      <w:r w:rsidRPr="0065748F">
        <w:t>ospC</w:t>
      </w:r>
      <w:proofErr w:type="spellEnd"/>
      <w:r w:rsidRPr="0065748F">
        <w:t xml:space="preserve">). The sonicated whole cell-based enzyme-linked immunosorbent assay, the immunoblots used in the 2-tier testing, and the C6 assay all used antigens from B. </w:t>
      </w:r>
      <w:proofErr w:type="spellStart"/>
      <w:r w:rsidRPr="0065748F">
        <w:t>burgdorferi</w:t>
      </w:r>
      <w:proofErr w:type="spellEnd"/>
      <w:r w:rsidRPr="0065748F">
        <w:t xml:space="preserve"> </w:t>
      </w:r>
      <w:proofErr w:type="spellStart"/>
      <w:r w:rsidRPr="0065748F">
        <w:t>sensu</w:t>
      </w:r>
      <w:proofErr w:type="spellEnd"/>
      <w:r w:rsidRPr="0065748F">
        <w:t xml:space="preserve"> </w:t>
      </w:r>
      <w:proofErr w:type="spellStart"/>
      <w:r w:rsidRPr="0065748F">
        <w:t>stricto</w:t>
      </w:r>
      <w:proofErr w:type="spellEnd"/>
      <w:r w:rsidRPr="0065748F">
        <w:t xml:space="preserve"> strain B31. Results. @</w:t>
      </w:r>
      <w:proofErr w:type="spellStart"/>
      <w:r w:rsidRPr="0065748F">
        <w:t>nbsp</w:t>
      </w:r>
      <w:proofErr w:type="spellEnd"/>
      <w:r w:rsidRPr="0065748F">
        <w:t xml:space="preserve">; The sensitivity of C6 testing (69.5%) was greater than that of 2-tier testing (38.9%) ([Formula: see text]); the difference in sensitivity, however, was statistically significant only for patients infected with 2 of the 3 ribosomal spacer type-defined genotypes. The lower sensitivity of 2-tier testing was attributable to the low sensitivity of the immunoblot tests, rather than the first-tier enzyme-linked immunosorbent assay. There was also a trend for the sensitivity of 2-tier testing to vary according to the </w:t>
      </w:r>
      <w:proofErr w:type="spellStart"/>
      <w:r w:rsidRPr="0065748F">
        <w:t>ospC</w:t>
      </w:r>
      <w:proofErr w:type="spellEnd"/>
      <w:r w:rsidRPr="0065748F">
        <w:t xml:space="preserve"> genotype for the 14 genotypes represented in the study ([Formula: see text]); this relationship was not observed with C6 testing. Conclusions. @</w:t>
      </w:r>
      <w:proofErr w:type="spellStart"/>
      <w:r w:rsidRPr="0065748F">
        <w:t>nbsp</w:t>
      </w:r>
      <w:proofErr w:type="spellEnd"/>
      <w:r w:rsidRPr="0065748F">
        <w:t>; Lack of sensitivity of the C6 test because of strain diversity seems less likely to be a limitation of this serologic test, compared with 2-tier testing in North American patients with early Lyme disease.</w:t>
      </w:r>
    </w:p>
    <w:p w:rsidR="009277E5" w:rsidRDefault="009277E5"/>
    <w:sectPr w:rsidR="0092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8F"/>
    <w:rsid w:val="0065748F"/>
    <w:rsid w:val="0092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95703-40F4-4C46-8945-638D92DB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48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574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83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2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2371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Gallagher</dc:creator>
  <cp:keywords/>
  <dc:description/>
  <cp:lastModifiedBy>Brendan Gallagher</cp:lastModifiedBy>
  <cp:revision>1</cp:revision>
  <dcterms:created xsi:type="dcterms:W3CDTF">2017-04-11T19:53:00Z</dcterms:created>
  <dcterms:modified xsi:type="dcterms:W3CDTF">2017-04-11T19:54:00Z</dcterms:modified>
</cp:coreProperties>
</file>