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A8C5D" w14:textId="458A5DC5" w:rsidR="008C7159" w:rsidRDefault="008C7159" w:rsidP="008C7159">
      <w:pPr>
        <w:widowControl w:val="0"/>
        <w:jc w:val="center"/>
        <w:rPr>
          <w:b/>
        </w:rPr>
      </w:pPr>
      <w:r>
        <w:rPr>
          <w:b/>
        </w:rPr>
        <w:t>Online Appendix for: “(Mis)perceptions of Partisan Polarization in the American Public</w:t>
      </w:r>
      <w:r>
        <w:rPr>
          <w:rStyle w:val="FootnoteReference"/>
          <w:b/>
        </w:rPr>
        <w:t>”</w:t>
      </w:r>
      <w:r w:rsidR="00454EB8">
        <w:rPr>
          <w:b/>
        </w:rPr>
        <w:t xml:space="preserve">  </w:t>
      </w:r>
    </w:p>
    <w:p w14:paraId="0F4E2FBF" w14:textId="343ED836" w:rsidR="00454EB8" w:rsidRDefault="00454EB8" w:rsidP="008C7159">
      <w:pPr>
        <w:widowControl w:val="0"/>
        <w:jc w:val="center"/>
        <w:rPr>
          <w:b/>
        </w:rPr>
      </w:pPr>
      <w:r>
        <w:rPr>
          <w:b/>
        </w:rPr>
        <w:t xml:space="preserve">This Version: </w:t>
      </w:r>
      <w:r w:rsidR="00965596">
        <w:rPr>
          <w:b/>
        </w:rPr>
        <w:t>20</w:t>
      </w:r>
      <w:r w:rsidR="00C5589B">
        <w:rPr>
          <w:b/>
        </w:rPr>
        <w:t xml:space="preserve"> November 2014 </w:t>
      </w:r>
    </w:p>
    <w:p w14:paraId="4BA2B1D5" w14:textId="77777777" w:rsidR="008C7159" w:rsidRDefault="008C7159" w:rsidP="008C7159">
      <w:pPr>
        <w:widowControl w:val="0"/>
        <w:jc w:val="center"/>
        <w:rPr>
          <w:b/>
        </w:rPr>
      </w:pPr>
    </w:p>
    <w:p w14:paraId="15DD3B59" w14:textId="77777777" w:rsidR="008C7159" w:rsidRDefault="008C7159" w:rsidP="007675E9">
      <w:pPr>
        <w:jc w:val="center"/>
        <w:rPr>
          <w:b/>
        </w:rPr>
      </w:pPr>
    </w:p>
    <w:p w14:paraId="0666FDCC" w14:textId="5A5B8F44" w:rsidR="00062F65" w:rsidRDefault="00062F65" w:rsidP="007675E9">
      <w:pPr>
        <w:jc w:val="center"/>
        <w:rPr>
          <w:b/>
        </w:rPr>
      </w:pPr>
      <w:r>
        <w:rPr>
          <w:b/>
        </w:rPr>
        <w:t xml:space="preserve">Online Appendix A: Results Excluding Partisan Leaners </w:t>
      </w:r>
    </w:p>
    <w:p w14:paraId="0726157D" w14:textId="77777777" w:rsidR="00062F65" w:rsidRDefault="00062F65" w:rsidP="007675E9">
      <w:pPr>
        <w:jc w:val="center"/>
        <w:rPr>
          <w:b/>
        </w:rPr>
      </w:pPr>
    </w:p>
    <w:p w14:paraId="0435D613" w14:textId="6C373506" w:rsidR="00062F65" w:rsidRDefault="00062F65" w:rsidP="001F3DEF">
      <w:pPr>
        <w:spacing w:line="480" w:lineRule="auto"/>
        <w:ind w:firstLine="720"/>
      </w:pPr>
      <w:r>
        <w:t xml:space="preserve">In the main </w:t>
      </w:r>
      <w:r w:rsidR="00BE18BC">
        <w:t>text</w:t>
      </w:r>
      <w:r>
        <w:t>, we present our results including partisan leaners (</w:t>
      </w:r>
      <w:r w:rsidR="00BE18BC">
        <w:t xml:space="preserve">following </w:t>
      </w:r>
      <w:r>
        <w:t xml:space="preserve">Keith et al 1992). To </w:t>
      </w:r>
      <w:r w:rsidR="00BE18BC">
        <w:t>assess robustness</w:t>
      </w:r>
      <w:r>
        <w:t xml:space="preserve">, we replicate our findings excluding partisan leaners in </w:t>
      </w:r>
      <w:r w:rsidR="00BE18BC">
        <w:t xml:space="preserve">Tables </w:t>
      </w:r>
      <w:r>
        <w:t>A1-A3.</w:t>
      </w:r>
      <w:r w:rsidR="00BE18BC">
        <w:t xml:space="preserve"> The point estimates are quite similar when analyzing this restricted sample and the substantive conclusions are un</w:t>
      </w:r>
      <w:r w:rsidR="007306AF">
        <w:t>changed</w:t>
      </w:r>
      <w:bookmarkStart w:id="0" w:name="_GoBack"/>
      <w:bookmarkEnd w:id="0"/>
      <w:r w:rsidR="00BE18BC">
        <w:t>.</w:t>
      </w:r>
      <w:r>
        <w:t xml:space="preserve">   </w:t>
      </w:r>
    </w:p>
    <w:p w14:paraId="29C0D53B" w14:textId="775EB0E6" w:rsidR="00062F65" w:rsidRPr="0089272D" w:rsidRDefault="00062F65" w:rsidP="0089272D">
      <w:pPr>
        <w:spacing w:line="480" w:lineRule="auto"/>
      </w:pPr>
      <w:r>
        <w:t xml:space="preserve"> </w:t>
      </w:r>
    </w:p>
    <w:p w14:paraId="584A7AD5" w14:textId="77777777" w:rsidR="007675E9" w:rsidRDefault="007675E9" w:rsidP="007675E9">
      <w:pPr>
        <w:jc w:val="center"/>
        <w:rPr>
          <w:b/>
        </w:rPr>
      </w:pPr>
      <w:r>
        <w:rPr>
          <w:b/>
        </w:rPr>
        <w:t>Online Appendix B: Assessing Measurement Effects</w:t>
      </w:r>
    </w:p>
    <w:p w14:paraId="3C571D96" w14:textId="77777777" w:rsidR="007675E9" w:rsidRDefault="007675E9" w:rsidP="007675E9">
      <w:pPr>
        <w:jc w:val="center"/>
        <w:rPr>
          <w:b/>
        </w:rPr>
      </w:pPr>
    </w:p>
    <w:p w14:paraId="7516E605" w14:textId="3EC23E72" w:rsidR="007675E9" w:rsidRDefault="007675E9" w:rsidP="001F3DEF">
      <w:pPr>
        <w:spacing w:line="480" w:lineRule="auto"/>
        <w:ind w:firstLine="720"/>
      </w:pPr>
      <w:r>
        <w:t xml:space="preserve">In the main text, we compared the actual degree of issue polarization between Democratic and Republican respondents against people’s perceptions of the degree of polarization between partisan subgroups. We did this by first asking people to place themselves on seven-point scales and then placing </w:t>
      </w:r>
      <w:r w:rsidR="000F14F9">
        <w:t xml:space="preserve">“typical Democratic </w:t>
      </w:r>
      <w:r>
        <w:t>voters</w:t>
      </w:r>
      <w:r w:rsidR="000F14F9">
        <w:t>”</w:t>
      </w:r>
      <w:r>
        <w:t xml:space="preserve"> </w:t>
      </w:r>
      <w:r w:rsidR="000F14F9">
        <w:t>and “typical Republican voters</w:t>
      </w:r>
      <w:r>
        <w:t>.</w:t>
      </w:r>
      <w:r w:rsidR="000F14F9">
        <w:t>”</w:t>
      </w:r>
      <w:r>
        <w:t xml:space="preserve"> These questions were asked right after one another</w:t>
      </w:r>
      <w:r w:rsidR="00BE18BC">
        <w:t xml:space="preserve">, consistent with other studies </w:t>
      </w:r>
      <w:r w:rsidR="007F012A">
        <w:t xml:space="preserve">of false polarization </w:t>
      </w:r>
      <w:r w:rsidR="00BE18BC">
        <w:t xml:space="preserve">in the </w:t>
      </w:r>
      <w:r w:rsidR="007F012A">
        <w:t>literature</w:t>
      </w:r>
      <w:r>
        <w:t xml:space="preserve">. One concern with this measurement approach is that it may inflate the degree of false polarization since </w:t>
      </w:r>
      <w:r w:rsidR="000F14F9">
        <w:t>people are</w:t>
      </w:r>
      <w:r>
        <w:t xml:space="preserve"> compari</w:t>
      </w:r>
      <w:r w:rsidR="000F14F9">
        <w:t>ng themselves directly</w:t>
      </w:r>
      <w:r>
        <w:t xml:space="preserve"> to other voters. People may first place themselves in the moderate range of the issue scale, and then place other voters as more extreme since they have themselves as a clear reference point.</w:t>
      </w:r>
      <w:r w:rsidR="00717084">
        <w:t xml:space="preserve"> In short, people’s placement of themselves might act as anchor for their placements of </w:t>
      </w:r>
      <w:r w:rsidR="00BE18BC">
        <w:t xml:space="preserve">other partisans </w:t>
      </w:r>
      <w:r w:rsidR="00717084">
        <w:t xml:space="preserve">(Brady and Sniderman 1985, Brody and Page 1972). </w:t>
      </w:r>
    </w:p>
    <w:p w14:paraId="0A83488D" w14:textId="1ADBAFFF" w:rsidR="007675E9" w:rsidRDefault="007675E9" w:rsidP="007675E9">
      <w:pPr>
        <w:spacing w:line="480" w:lineRule="auto"/>
      </w:pPr>
      <w:r>
        <w:tab/>
        <w:t xml:space="preserve">To investigate this issue, we conducted a follow-up survey on a sample of 1062 individuals </w:t>
      </w:r>
      <w:r w:rsidR="00BE18BC">
        <w:t xml:space="preserve">recruited </w:t>
      </w:r>
      <w:r>
        <w:t xml:space="preserve">by Survey Sampling International (SSI). The survey was administered between August 20-23, 2014. This is not a probability sample; respondents opt in to complete </w:t>
      </w:r>
      <w:r>
        <w:lastRenderedPageBreak/>
        <w:t>online questionnaires</w:t>
      </w:r>
      <w:r w:rsidR="00055DA1">
        <w:t xml:space="preserve"> and therefore no response rate can be calculated</w:t>
      </w:r>
      <w:r>
        <w:t>. Accordingly, the levels of actual and perceived polarization reported here cannot be compared to those reported in the main text</w:t>
      </w:r>
      <w:r w:rsidR="007F012A">
        <w:t xml:space="preserve"> (</w:t>
      </w:r>
      <w:r w:rsidR="00055DA1">
        <w:t>in which we analyze a</w:t>
      </w:r>
      <w:r w:rsidR="007F012A">
        <w:t xml:space="preserve"> probability sample from GfK</w:t>
      </w:r>
      <w:r w:rsidR="00055DA1">
        <w:t xml:space="preserve"> Custom Research</w:t>
      </w:r>
      <w:r w:rsidR="007F012A">
        <w:t>)</w:t>
      </w:r>
      <w:r>
        <w:t>. Rather, the purpose of this exercise</w:t>
      </w:r>
      <w:r w:rsidR="000F14F9">
        <w:t xml:space="preserve"> is</w:t>
      </w:r>
      <w:r>
        <w:t xml:space="preserve"> to assess </w:t>
      </w:r>
      <w:r w:rsidR="00055DA1">
        <w:t>the extent to which</w:t>
      </w:r>
      <w:r>
        <w:t xml:space="preserve"> measurement techniques affect estimates of false polarization.</w:t>
      </w:r>
      <w:r w:rsidR="000F0384">
        <w:t xml:space="preserve"> We replicated two issues from the original study (capital gains taxes and immigration) and included a new issue (same-sex marriage)</w:t>
      </w:r>
      <w:r w:rsidR="007F012A">
        <w:t xml:space="preserve">. </w:t>
      </w:r>
    </w:p>
    <w:p w14:paraId="69831114" w14:textId="77777777" w:rsidR="007675E9" w:rsidRDefault="007675E9" w:rsidP="007675E9">
      <w:pPr>
        <w:spacing w:line="480" w:lineRule="auto"/>
        <w:rPr>
          <w:b/>
          <w:i/>
        </w:rPr>
      </w:pPr>
      <w:r>
        <w:rPr>
          <w:b/>
          <w:i/>
        </w:rPr>
        <w:t>Design</w:t>
      </w:r>
    </w:p>
    <w:p w14:paraId="64330D85" w14:textId="54A469F8" w:rsidR="00945B95" w:rsidRDefault="007675E9" w:rsidP="007675E9">
      <w:pPr>
        <w:spacing w:line="480" w:lineRule="auto"/>
      </w:pPr>
      <w:r>
        <w:tab/>
      </w:r>
      <w:r w:rsidR="00945B95">
        <w:t>We randomly assigned respondents to two experimental treatment conditions (see Table A</w:t>
      </w:r>
      <w:r w:rsidR="00062F65">
        <w:t>4</w:t>
      </w:r>
      <w:r w:rsidR="00945B95">
        <w:t>).</w:t>
      </w:r>
      <w:r w:rsidR="00945B95">
        <w:rPr>
          <w:rStyle w:val="FootnoteReference"/>
        </w:rPr>
        <w:footnoteReference w:id="1"/>
      </w:r>
      <w:r w:rsidR="00945B95">
        <w:t xml:space="preserve"> In Condition A, respondents first reported their self-placement on the issue scale before placing other voters on the same scale. In Condition B, respondents first placed other voters before placing themselves.  In both conditions, there was a large gap in the questionnaire between the self and other placements. Respondents answer</w:t>
      </w:r>
      <w:r w:rsidR="00055DA1">
        <w:t>ed</w:t>
      </w:r>
      <w:r w:rsidR="00945B95">
        <w:t xml:space="preserve"> four demographic questions (gender, race/ethnicity, age, education), as well as three open-ended questions intended to both serve as distractors and increase the length of survey time between measurements (“What was the name of the last movie you saw in a theater?”, “Think back to the last time you filled your car up with gas. How much did the gas cost per gallon?”, “Where would you like to take your next vacation?”).</w:t>
      </w:r>
    </w:p>
    <w:p w14:paraId="159A9EAE" w14:textId="77777777" w:rsidR="00945B95" w:rsidRDefault="00945B95" w:rsidP="007675E9">
      <w:pPr>
        <w:spacing w:line="480" w:lineRule="auto"/>
        <w:rPr>
          <w:b/>
          <w:i/>
        </w:rPr>
      </w:pPr>
      <w:r>
        <w:rPr>
          <w:b/>
          <w:i/>
        </w:rPr>
        <w:t>Survey Items</w:t>
      </w:r>
    </w:p>
    <w:p w14:paraId="67C63A3F" w14:textId="77777777" w:rsidR="000417F4" w:rsidRDefault="000417F4" w:rsidP="007675E9">
      <w:pPr>
        <w:spacing w:line="480" w:lineRule="auto"/>
      </w:pPr>
      <w:r>
        <w:rPr>
          <w:b/>
          <w:i/>
        </w:rPr>
        <w:tab/>
      </w:r>
      <w:r>
        <w:rPr>
          <w:i/>
        </w:rPr>
        <w:t>Party Identification</w:t>
      </w:r>
      <w:r>
        <w:t xml:space="preserve">. Respondents were first asked “Generally speaking, I think of myself as a:” (response options: “Democrat,” “Republican,” “Independent,” “Other”). Respondents identifying with one of the two major parties were then asked “Would you call yourself a strong [Democrat/Republican] or a not very strong [Democrat/Republican]?” All other respondents </w:t>
      </w:r>
      <w:r>
        <w:lastRenderedPageBreak/>
        <w:t>were asked “</w:t>
      </w:r>
      <w:r w:rsidRPr="000417F4">
        <w:t>Do you think of yourself as closer to the Democratic Party or closer to the Republican Party?</w:t>
      </w:r>
      <w:r>
        <w:t>” As in the main text, we bifurcated respondents into partisan subgroups by pooling leaners and partisans together.</w:t>
      </w:r>
    </w:p>
    <w:p w14:paraId="3AB57634" w14:textId="2B12F970" w:rsidR="000417F4" w:rsidRDefault="000417F4" w:rsidP="007675E9">
      <w:pPr>
        <w:spacing w:line="480" w:lineRule="auto"/>
      </w:pPr>
      <w:r>
        <w:tab/>
      </w:r>
      <w:r>
        <w:rPr>
          <w:i/>
        </w:rPr>
        <w:t>Taxes</w:t>
      </w:r>
      <w:r>
        <w:t>. To measure self-placement, respondents were asked: “</w:t>
      </w:r>
      <w:r w:rsidRPr="000417F4">
        <w:t>The tax rates on the profits people make from selling stocks and bonds, called capital gains taxes, are currently lower than the income tax rates many people pay. Do you think that capital gains tax rates should be increased, decreased, or kept about the same?</w:t>
      </w:r>
      <w:r>
        <w:t>” (response options: “increased a lot,” “increased somewhat,” “increased a little,” “kept</w:t>
      </w:r>
      <w:r w:rsidR="00055DA1">
        <w:t xml:space="preserve"> about</w:t>
      </w:r>
      <w:r>
        <w:t xml:space="preserve"> the same,” “decreased a little,” “decreased somewhat,” “decreased a lot”). To measure placement of partisans, respondents were asked: “</w:t>
      </w:r>
      <w:r w:rsidRPr="000417F4">
        <w:t xml:space="preserve">The tax rates on the profits people make from selling stocks and bonds, called capital gains taxes, are currently lower than the income tax rates many people pay. Do you think the TYPICAL </w:t>
      </w:r>
      <w:r>
        <w:t>[</w:t>
      </w:r>
      <w:r w:rsidRPr="000417F4">
        <w:t>DEMOCRATIC</w:t>
      </w:r>
      <w:r>
        <w:t>/ REPUBLICAN]</w:t>
      </w:r>
      <w:r w:rsidRPr="000417F4">
        <w:t xml:space="preserve"> VOTER would want capital gains tax rates to be increased, decreased, or kept about the same?</w:t>
      </w:r>
      <w:r>
        <w:t>” with the same response options.</w:t>
      </w:r>
    </w:p>
    <w:p w14:paraId="5E847145" w14:textId="77777777" w:rsidR="000417F4" w:rsidRDefault="000417F4" w:rsidP="007675E9">
      <w:pPr>
        <w:spacing w:line="480" w:lineRule="auto"/>
      </w:pPr>
      <w:r>
        <w:tab/>
      </w:r>
      <w:r>
        <w:rPr>
          <w:i/>
        </w:rPr>
        <w:t>Immigration</w:t>
      </w:r>
      <w:r>
        <w:t>. To measure self-placement, respondents were asked: “</w:t>
      </w:r>
      <w:r w:rsidRPr="000417F4">
        <w:t>There is some debate about whether or not undocumented immigrants who were brought to this country illegally as children should be deported. Which of the following positions on the scale below best represents your position on this issue?</w:t>
      </w:r>
      <w:r>
        <w:t>” (response options: “v</w:t>
      </w:r>
      <w:r w:rsidRPr="000417F4">
        <w:t>ery strongly oppose deportation</w:t>
      </w:r>
      <w:r>
        <w:t>,” “somewhat</w:t>
      </w:r>
      <w:r w:rsidRPr="000417F4">
        <w:t xml:space="preserve"> strongly oppose deportation</w:t>
      </w:r>
      <w:r>
        <w:t>,”</w:t>
      </w:r>
      <w:r w:rsidRPr="000417F4">
        <w:t xml:space="preserve"> </w:t>
      </w:r>
      <w:r>
        <w:t>“not so</w:t>
      </w:r>
      <w:r w:rsidRPr="000417F4">
        <w:t xml:space="preserve"> strongly oppose deportation</w:t>
      </w:r>
      <w:r>
        <w:t>,”</w:t>
      </w:r>
      <w:r w:rsidRPr="000417F4">
        <w:t xml:space="preserve"> </w:t>
      </w:r>
      <w:r>
        <w:t>“neither support nor</w:t>
      </w:r>
      <w:r w:rsidRPr="000417F4">
        <w:t xml:space="preserve"> oppose deportation</w:t>
      </w:r>
      <w:r>
        <w:t>,”</w:t>
      </w:r>
      <w:r w:rsidRPr="000417F4">
        <w:t xml:space="preserve"> </w:t>
      </w:r>
      <w:r>
        <w:t xml:space="preserve">“not so </w:t>
      </w:r>
      <w:r w:rsidRPr="000417F4">
        <w:t xml:space="preserve">strongly </w:t>
      </w:r>
      <w:r>
        <w:t>support</w:t>
      </w:r>
      <w:r w:rsidRPr="000417F4">
        <w:t xml:space="preserve"> deportation</w:t>
      </w:r>
      <w:r>
        <w:t>,”</w:t>
      </w:r>
      <w:r w:rsidRPr="000417F4">
        <w:t xml:space="preserve"> </w:t>
      </w:r>
      <w:r>
        <w:t>“somewhat</w:t>
      </w:r>
      <w:r w:rsidRPr="000417F4">
        <w:t xml:space="preserve"> strongly </w:t>
      </w:r>
      <w:r>
        <w:t>support</w:t>
      </w:r>
      <w:r w:rsidRPr="000417F4">
        <w:t xml:space="preserve"> deportation</w:t>
      </w:r>
      <w:r>
        <w:t>,” “v</w:t>
      </w:r>
      <w:r w:rsidRPr="000417F4">
        <w:t xml:space="preserve">ery strongly </w:t>
      </w:r>
      <w:r>
        <w:t>support</w:t>
      </w:r>
      <w:r w:rsidRPr="000417F4">
        <w:t xml:space="preserve"> deportation</w:t>
      </w:r>
      <w:r>
        <w:t>”). To measure placement of partisans, respondents were asked: “</w:t>
      </w:r>
      <w:r w:rsidRPr="000417F4">
        <w:t xml:space="preserve">There is some debate about whether or not undocumented immigrants who were brought to this country illegally as children should be deported. Which of the following positions do you </w:t>
      </w:r>
      <w:r w:rsidRPr="000417F4">
        <w:lastRenderedPageBreak/>
        <w:t xml:space="preserve">think best represents the opinion of the TYPICAL </w:t>
      </w:r>
      <w:r>
        <w:t>[</w:t>
      </w:r>
      <w:r w:rsidRPr="000417F4">
        <w:t>DEMOCRATIC</w:t>
      </w:r>
      <w:r>
        <w:t>/REPUBLICAN]</w:t>
      </w:r>
      <w:r w:rsidRPr="000417F4">
        <w:t xml:space="preserve"> VOTER?</w:t>
      </w:r>
      <w:r>
        <w:t>” with the same response options.</w:t>
      </w:r>
    </w:p>
    <w:p w14:paraId="19FA4FBE" w14:textId="42823E5D" w:rsidR="000417F4" w:rsidRPr="000417F4" w:rsidRDefault="000417F4" w:rsidP="007675E9">
      <w:pPr>
        <w:spacing w:line="480" w:lineRule="auto"/>
      </w:pPr>
      <w:r>
        <w:tab/>
      </w:r>
      <w:r>
        <w:rPr>
          <w:i/>
        </w:rPr>
        <w:t>Same-Sex Marriage</w:t>
      </w:r>
      <w:r>
        <w:t>. To measure self-placement, respondents were asked: “</w:t>
      </w:r>
      <w:r w:rsidRPr="000417F4">
        <w:t>There is some debate about whether the government should permit same-sex couples to be married. Which of the following best represents your position on this issue?</w:t>
      </w:r>
      <w:r>
        <w:t>” (response options: “v</w:t>
      </w:r>
      <w:r w:rsidRPr="000417F4">
        <w:t xml:space="preserve">ery strongly </w:t>
      </w:r>
      <w:r w:rsidR="00055DA1">
        <w:t xml:space="preserve">oppose </w:t>
      </w:r>
      <w:r>
        <w:t>same-sex marriage,” “somewhat</w:t>
      </w:r>
      <w:r w:rsidRPr="000417F4">
        <w:t xml:space="preserve"> strongly oppose </w:t>
      </w:r>
      <w:r>
        <w:t>same-sex marriage,”</w:t>
      </w:r>
      <w:r w:rsidRPr="000417F4">
        <w:t xml:space="preserve"> </w:t>
      </w:r>
      <w:r>
        <w:t>“not so</w:t>
      </w:r>
      <w:r w:rsidRPr="000417F4">
        <w:t xml:space="preserve"> strongly oppose </w:t>
      </w:r>
      <w:r>
        <w:t>same-sex marriage,”</w:t>
      </w:r>
      <w:r w:rsidRPr="000417F4">
        <w:t xml:space="preserve"> </w:t>
      </w:r>
      <w:r>
        <w:t>“neither support nor</w:t>
      </w:r>
      <w:r w:rsidRPr="000417F4">
        <w:t xml:space="preserve"> oppose </w:t>
      </w:r>
      <w:r>
        <w:t>same-sex marriage,”</w:t>
      </w:r>
      <w:r w:rsidRPr="000417F4">
        <w:t xml:space="preserve"> </w:t>
      </w:r>
      <w:r>
        <w:t xml:space="preserve">“not so </w:t>
      </w:r>
      <w:r w:rsidRPr="000417F4">
        <w:t xml:space="preserve">strongly </w:t>
      </w:r>
      <w:r>
        <w:t>support</w:t>
      </w:r>
      <w:r w:rsidRPr="000417F4">
        <w:t xml:space="preserve"> </w:t>
      </w:r>
      <w:r>
        <w:t>same-sex marriage,”</w:t>
      </w:r>
      <w:r w:rsidRPr="000417F4">
        <w:t xml:space="preserve"> </w:t>
      </w:r>
      <w:r>
        <w:t>“somewhat</w:t>
      </w:r>
      <w:r w:rsidRPr="000417F4">
        <w:t xml:space="preserve"> strongly </w:t>
      </w:r>
      <w:r>
        <w:t>support</w:t>
      </w:r>
      <w:r w:rsidRPr="000417F4">
        <w:t xml:space="preserve"> </w:t>
      </w:r>
      <w:r>
        <w:t>same-sex marriage,” “v</w:t>
      </w:r>
      <w:r w:rsidRPr="000417F4">
        <w:t xml:space="preserve">ery strongly </w:t>
      </w:r>
      <w:r>
        <w:t>support</w:t>
      </w:r>
      <w:r w:rsidRPr="000417F4">
        <w:t xml:space="preserve"> </w:t>
      </w:r>
      <w:r>
        <w:t>same-sex marriage”). To measure placement of partisans, respondents were asked: “</w:t>
      </w:r>
      <w:r w:rsidRPr="000417F4">
        <w:t>There is some debate about whether the gov</w:t>
      </w:r>
      <w:r>
        <w:t xml:space="preserve">ernment should permit same-sex </w:t>
      </w:r>
      <w:r w:rsidRPr="000417F4">
        <w:t>couples to be married. Which of the fo</w:t>
      </w:r>
      <w:r>
        <w:t xml:space="preserve">llowing positions do you think </w:t>
      </w:r>
      <w:r w:rsidRPr="000417F4">
        <w:t xml:space="preserve">best represents the opinion of the TYPICAL </w:t>
      </w:r>
      <w:r>
        <w:t>[</w:t>
      </w:r>
      <w:r w:rsidRPr="000417F4">
        <w:t>DEMOCRATIC</w:t>
      </w:r>
      <w:r>
        <w:t>/REPUBLICAN]</w:t>
      </w:r>
      <w:r w:rsidRPr="000417F4">
        <w:t xml:space="preserve"> VOTER?</w:t>
      </w:r>
      <w:r>
        <w:t>” with the same response options.</w:t>
      </w:r>
    </w:p>
    <w:p w14:paraId="32D1E02D" w14:textId="77777777" w:rsidR="00945B95" w:rsidRDefault="00945B95" w:rsidP="007675E9">
      <w:pPr>
        <w:spacing w:line="480" w:lineRule="auto"/>
        <w:rPr>
          <w:b/>
          <w:i/>
        </w:rPr>
      </w:pPr>
      <w:r>
        <w:rPr>
          <w:b/>
          <w:i/>
        </w:rPr>
        <w:t>Test #1: Does Increasing the Time Between Measurements Eliminate the Effect?</w:t>
      </w:r>
    </w:p>
    <w:p w14:paraId="3891E202" w14:textId="58FD7D7D" w:rsidR="000417F4" w:rsidRPr="000F0384" w:rsidRDefault="000417F4" w:rsidP="007675E9">
      <w:pPr>
        <w:spacing w:line="480" w:lineRule="auto"/>
      </w:pPr>
      <w:r>
        <w:rPr>
          <w:b/>
          <w:i/>
        </w:rPr>
        <w:tab/>
      </w:r>
      <w:r w:rsidR="000F0384">
        <w:t>As a first test, we assessed whether the false polarization effect emerged even when separating in time the measurement of self and others’ positions. To do so, we present the relevant estimand from equation (1) in the main text (</w:t>
      </w:r>
      <w:r w:rsidR="000F0384" w:rsidRPr="00DF35CC">
        <w:rPr>
          <w:i/>
        </w:rPr>
        <w:sym w:font="Symbol" w:char="F068"/>
      </w:r>
      <w:r w:rsidR="000F0384">
        <w:rPr>
          <w:i/>
        </w:rPr>
        <w:t xml:space="preserve"> </w:t>
      </w:r>
      <w:r w:rsidR="000F0384">
        <w:sym w:font="Symbol" w:char="F02D"/>
      </w:r>
      <w:r w:rsidR="000F0384">
        <w:t xml:space="preserve"> </w:t>
      </w:r>
      <w:r w:rsidR="000F0384" w:rsidRPr="00DF35CC">
        <w:rPr>
          <w:i/>
        </w:rPr>
        <w:sym w:font="Symbol" w:char="F067"/>
      </w:r>
      <w:r w:rsidR="000F0384">
        <w:t>) in Table A</w:t>
      </w:r>
      <w:r w:rsidR="00062F65">
        <w:t>5</w:t>
      </w:r>
      <w:r w:rsidR="000F0384">
        <w:t>. This test only analyzes data from respondents in Condition A. Averaging across the three issues, we find that respondents perceived a .303-unit gap between Republicans’ and Democrats’ issue positions while in reality the gap was only .189 units. The difference of .114 units is statistically significant (</w:t>
      </w:r>
      <w:r w:rsidR="000F0384">
        <w:rPr>
          <w:i/>
        </w:rPr>
        <w:t>t</w:t>
      </w:r>
      <w:r w:rsidR="000F0384">
        <w:t xml:space="preserve"> = 5.6, </w:t>
      </w:r>
      <w:r w:rsidR="000F0384" w:rsidRPr="000F0384">
        <w:rPr>
          <w:i/>
        </w:rPr>
        <w:t>p</w:t>
      </w:r>
      <w:r w:rsidR="000F0384">
        <w:t xml:space="preserve"> &lt; 0.01).</w:t>
      </w:r>
      <w:r w:rsidR="00B33ADC">
        <w:t xml:space="preserve"> This false polarization effect is about half the size of that reported in the main text and serves as the benchmark for subsequent analysis. As mentioned above, given that these data are not from a probability sample, the effect sizes are not comparable to those reported from the original study.</w:t>
      </w:r>
      <w:r w:rsidR="000F0384">
        <w:t xml:space="preserve"> </w:t>
      </w:r>
    </w:p>
    <w:p w14:paraId="4F984164" w14:textId="77777777" w:rsidR="00945B95" w:rsidRDefault="00B33ADC" w:rsidP="007675E9">
      <w:pPr>
        <w:spacing w:line="480" w:lineRule="auto"/>
        <w:rPr>
          <w:b/>
          <w:i/>
        </w:rPr>
      </w:pPr>
      <w:r>
        <w:rPr>
          <w:b/>
          <w:i/>
        </w:rPr>
        <w:lastRenderedPageBreak/>
        <w:t>Test #2: Does i</w:t>
      </w:r>
      <w:r w:rsidR="004228C5">
        <w:rPr>
          <w:b/>
          <w:i/>
        </w:rPr>
        <w:t>t Matter Whether</w:t>
      </w:r>
      <w:r>
        <w:rPr>
          <w:b/>
          <w:i/>
        </w:rPr>
        <w:t xml:space="preserve"> Self or Other Placements Are Asked First?</w:t>
      </w:r>
    </w:p>
    <w:p w14:paraId="1F116AED" w14:textId="0E3A7042" w:rsidR="00B33ADC" w:rsidRDefault="00B33ADC" w:rsidP="007675E9">
      <w:pPr>
        <w:spacing w:line="480" w:lineRule="auto"/>
      </w:pPr>
      <w:r>
        <w:rPr>
          <w:b/>
          <w:i/>
        </w:rPr>
        <w:tab/>
      </w:r>
      <w:r>
        <w:t xml:space="preserve">We next explored whether a false polarization effect emerged even when others’ positions are asked before respondents are asked to report their own positions. As noted above, people might </w:t>
      </w:r>
      <w:r w:rsidR="00055DA1">
        <w:t xml:space="preserve">perceive </w:t>
      </w:r>
      <w:r>
        <w:t xml:space="preserve">other partisans </w:t>
      </w:r>
      <w:r w:rsidR="00055DA1">
        <w:t xml:space="preserve">to be </w:t>
      </w:r>
      <w:r>
        <w:t>less extreme if they did not place themselves as moderate initially. To evaluate this possibility, we examine respondents in Condition B only and estimate equation (1) (see Table A</w:t>
      </w:r>
      <w:r w:rsidR="00062F65">
        <w:t>6</w:t>
      </w:r>
      <w:r>
        <w:t>). Averaging across the three issues, the difference between perceived and actual polarization is 0.65 units, which is significantly different from zero (</w:t>
      </w:r>
      <w:r>
        <w:rPr>
          <w:i/>
        </w:rPr>
        <w:t>t</w:t>
      </w:r>
      <w:r>
        <w:t xml:space="preserve"> = 3.3, </w:t>
      </w:r>
      <w:r>
        <w:rPr>
          <w:i/>
        </w:rPr>
        <w:t>p</w:t>
      </w:r>
      <w:r>
        <w:t xml:space="preserve"> &lt; .01). The effect size is about 57% as large in Condition B compared to Condition A, suggesting that alterations in measurement strategy can reduce but not eliminate the false polarization effect.</w:t>
      </w:r>
    </w:p>
    <w:p w14:paraId="7A3FD884" w14:textId="77777777" w:rsidR="00B33ADC" w:rsidRDefault="00B33ADC" w:rsidP="007675E9">
      <w:pPr>
        <w:spacing w:line="480" w:lineRule="auto"/>
      </w:pPr>
      <w:r>
        <w:tab/>
        <w:t>We also tested whether the false polarization effect was significantly larger in Condition A than Condition B.</w:t>
      </w:r>
      <w:r w:rsidR="004228C5">
        <w:t xml:space="preserve"> To do so, we estimated the following regression model:</w:t>
      </w:r>
    </w:p>
    <w:p w14:paraId="7E6238A9" w14:textId="77777777" w:rsidR="004228C5" w:rsidRPr="00B33ADC" w:rsidRDefault="004228C5" w:rsidP="004228C5">
      <w:pPr>
        <w:spacing w:line="480" w:lineRule="auto"/>
        <w:jc w:val="center"/>
      </w:pPr>
      <w:r w:rsidRPr="00AE1967">
        <w:rPr>
          <w:i/>
        </w:rPr>
        <w:t>Y</w:t>
      </w:r>
      <w:r w:rsidRPr="00AE1967">
        <w:rPr>
          <w:i/>
          <w:vertAlign w:val="subscript"/>
        </w:rPr>
        <w:t>i</w:t>
      </w:r>
      <w:r>
        <w:t xml:space="preserve"> = </w:t>
      </w:r>
      <w:r w:rsidRPr="00AE1967">
        <w:rPr>
          <w:i/>
        </w:rPr>
        <w:sym w:font="Symbol" w:char="F062"/>
      </w:r>
      <w:r w:rsidRPr="00AE1967">
        <w:rPr>
          <w:i/>
        </w:rPr>
        <w:t>O</w:t>
      </w:r>
      <w:r w:rsidRPr="00AE1967">
        <w:rPr>
          <w:i/>
          <w:vertAlign w:val="subscript"/>
        </w:rPr>
        <w:t>i</w:t>
      </w:r>
      <w:r>
        <w:t xml:space="preserve"> + </w:t>
      </w:r>
      <w:r w:rsidRPr="00AE1967">
        <w:rPr>
          <w:i/>
        </w:rPr>
        <w:sym w:font="Symbol" w:char="F067"/>
      </w:r>
      <w:r>
        <w:t>(</w:t>
      </w:r>
      <w:r w:rsidRPr="00AE1967">
        <w:rPr>
          <w:i/>
        </w:rPr>
        <w:t>O</w:t>
      </w:r>
      <w:r w:rsidRPr="00AE1967">
        <w:rPr>
          <w:i/>
          <w:vertAlign w:val="subscript"/>
        </w:rPr>
        <w:t>i</w:t>
      </w:r>
      <w:r>
        <w:t xml:space="preserve"> </w:t>
      </w:r>
      <w:r>
        <w:sym w:font="Symbol" w:char="F0B4"/>
      </w:r>
      <w:r>
        <w:t xml:space="preserve"> </w:t>
      </w:r>
      <w:r w:rsidRPr="00AE1967">
        <w:rPr>
          <w:i/>
        </w:rPr>
        <w:t>R</w:t>
      </w:r>
      <w:r w:rsidRPr="00AE1967">
        <w:rPr>
          <w:i/>
          <w:vertAlign w:val="subscript"/>
        </w:rPr>
        <w:t>i</w:t>
      </w:r>
      <w:r>
        <w:t xml:space="preserve">) + </w:t>
      </w:r>
      <w:r w:rsidRPr="00AE1967">
        <w:rPr>
          <w:i/>
        </w:rPr>
        <w:sym w:font="Symbol" w:char="F068"/>
      </w:r>
      <w:r w:rsidRPr="00AE1967">
        <w:rPr>
          <w:i/>
        </w:rPr>
        <w:t>P</w:t>
      </w:r>
      <w:r w:rsidRPr="00AE1967">
        <w:rPr>
          <w:i/>
          <w:vertAlign w:val="subscript"/>
        </w:rPr>
        <w:t>i</w:t>
      </w:r>
      <w:r>
        <w:t xml:space="preserve"> + </w:t>
      </w:r>
      <w:r>
        <w:rPr>
          <w:i/>
        </w:rPr>
        <w:sym w:font="Symbol" w:char="F064"/>
      </w:r>
      <w:r>
        <w:t>(</w:t>
      </w:r>
      <w:r w:rsidRPr="00AE1967">
        <w:rPr>
          <w:i/>
        </w:rPr>
        <w:t>O</w:t>
      </w:r>
      <w:r w:rsidRPr="00AE1967">
        <w:rPr>
          <w:i/>
          <w:vertAlign w:val="subscript"/>
        </w:rPr>
        <w:t>i</w:t>
      </w:r>
      <w:r>
        <w:t xml:space="preserve"> </w:t>
      </w:r>
      <w:r>
        <w:sym w:font="Symbol" w:char="F0B4"/>
      </w:r>
      <w:r>
        <w:t xml:space="preserve"> </w:t>
      </w:r>
      <w:r>
        <w:rPr>
          <w:i/>
        </w:rPr>
        <w:t>S</w:t>
      </w:r>
      <w:r w:rsidRPr="00AE1967">
        <w:rPr>
          <w:i/>
          <w:vertAlign w:val="subscript"/>
        </w:rPr>
        <w:t>i</w:t>
      </w:r>
      <w:r>
        <w:t xml:space="preserve">) + </w:t>
      </w:r>
      <w:r>
        <w:rPr>
          <w:i/>
        </w:rPr>
        <w:sym w:font="Symbol" w:char="F066"/>
      </w:r>
      <w:r>
        <w:t>(</w:t>
      </w:r>
      <w:r w:rsidRPr="00AE1967">
        <w:rPr>
          <w:i/>
        </w:rPr>
        <w:t>O</w:t>
      </w:r>
      <w:r w:rsidRPr="00AE1967">
        <w:rPr>
          <w:i/>
          <w:vertAlign w:val="subscript"/>
        </w:rPr>
        <w:t>i</w:t>
      </w:r>
      <w:r>
        <w:t xml:space="preserve"> </w:t>
      </w:r>
      <w:r>
        <w:sym w:font="Symbol" w:char="F0B4"/>
      </w:r>
      <w:r>
        <w:t xml:space="preserve"> </w:t>
      </w:r>
      <w:r w:rsidRPr="00AE1967">
        <w:rPr>
          <w:i/>
        </w:rPr>
        <w:t>R</w:t>
      </w:r>
      <w:r w:rsidRPr="00AE1967">
        <w:rPr>
          <w:i/>
          <w:vertAlign w:val="subscript"/>
        </w:rPr>
        <w:t>i</w:t>
      </w:r>
      <w:r>
        <w:sym w:font="Symbol" w:char="F0B4"/>
      </w:r>
      <w:r>
        <w:t xml:space="preserve"> </w:t>
      </w:r>
      <w:r>
        <w:rPr>
          <w:i/>
        </w:rPr>
        <w:t>S</w:t>
      </w:r>
      <w:r w:rsidRPr="00AE1967">
        <w:rPr>
          <w:i/>
          <w:vertAlign w:val="subscript"/>
        </w:rPr>
        <w:t>i</w:t>
      </w:r>
      <w:r>
        <w:t xml:space="preserve">) + </w:t>
      </w:r>
      <w:r>
        <w:rPr>
          <w:i/>
        </w:rPr>
        <w:sym w:font="Symbol" w:char="F06C"/>
      </w:r>
      <w:r>
        <w:t>(</w:t>
      </w:r>
      <w:r>
        <w:rPr>
          <w:i/>
        </w:rPr>
        <w:t>P</w:t>
      </w:r>
      <w:r w:rsidRPr="00AE1967">
        <w:rPr>
          <w:i/>
          <w:vertAlign w:val="subscript"/>
        </w:rPr>
        <w:t>i</w:t>
      </w:r>
      <w:r>
        <w:t xml:space="preserve"> </w:t>
      </w:r>
      <w:r>
        <w:sym w:font="Symbol" w:char="F0B4"/>
      </w:r>
      <w:r>
        <w:t xml:space="preserve"> </w:t>
      </w:r>
      <w:r>
        <w:rPr>
          <w:i/>
        </w:rPr>
        <w:t>S</w:t>
      </w:r>
      <w:r w:rsidRPr="00AE1967">
        <w:rPr>
          <w:i/>
          <w:vertAlign w:val="subscript"/>
        </w:rPr>
        <w:t>i</w:t>
      </w:r>
      <w:r>
        <w:t xml:space="preserve">) + </w:t>
      </w:r>
      <w:r w:rsidRPr="00AE1967">
        <w:rPr>
          <w:i/>
        </w:rPr>
        <w:sym w:font="Symbol" w:char="F065"/>
      </w:r>
      <w:r w:rsidRPr="00AE1967">
        <w:rPr>
          <w:i/>
          <w:vertAlign w:val="subscript"/>
        </w:rPr>
        <w:t>i</w:t>
      </w:r>
    </w:p>
    <w:p w14:paraId="19249D37" w14:textId="47B6EC7B" w:rsidR="00945B95" w:rsidRDefault="004228C5" w:rsidP="007675E9">
      <w:pPr>
        <w:spacing w:line="480" w:lineRule="auto"/>
      </w:pPr>
      <w:r w:rsidRPr="004228C5">
        <w:t>where</w:t>
      </w:r>
      <w:r>
        <w:t xml:space="preserve"> </w:t>
      </w:r>
      <w:r>
        <w:rPr>
          <w:i/>
        </w:rPr>
        <w:t>i</w:t>
      </w:r>
      <w:r>
        <w:t xml:space="preserve"> indexes respondents, </w:t>
      </w:r>
      <w:r w:rsidRPr="00DF35CC">
        <w:rPr>
          <w:i/>
        </w:rPr>
        <w:t>Y</w:t>
      </w:r>
      <w:r w:rsidRPr="00DF35CC">
        <w:rPr>
          <w:i/>
          <w:vertAlign w:val="subscript"/>
        </w:rPr>
        <w:t>i</w:t>
      </w:r>
      <w:r>
        <w:t xml:space="preserve"> represents a survey response provided by the respondent, </w:t>
      </w:r>
      <w:r w:rsidRPr="00DF35CC">
        <w:rPr>
          <w:i/>
        </w:rPr>
        <w:t>O</w:t>
      </w:r>
      <w:r w:rsidRPr="00DF35CC">
        <w:rPr>
          <w:i/>
          <w:vertAlign w:val="subscript"/>
        </w:rPr>
        <w:t>i</w:t>
      </w:r>
      <w:r>
        <w:rPr>
          <w:i/>
          <w:vertAlign w:val="subscript"/>
        </w:rPr>
        <w:t xml:space="preserve"> </w:t>
      </w:r>
      <w:r>
        <w:t xml:space="preserve">represents a dummy variable indicating whether the response is the respondent’s own position, </w:t>
      </w:r>
      <w:r>
        <w:rPr>
          <w:i/>
        </w:rPr>
        <w:t>R</w:t>
      </w:r>
      <w:r w:rsidRPr="00DF35CC">
        <w:rPr>
          <w:i/>
          <w:vertAlign w:val="subscript"/>
        </w:rPr>
        <w:t>i</w:t>
      </w:r>
      <w:r>
        <w:rPr>
          <w:i/>
          <w:vertAlign w:val="subscript"/>
        </w:rPr>
        <w:t xml:space="preserve"> </w:t>
      </w:r>
      <w:r>
        <w:t xml:space="preserve">is a dummy variable indicating whether the respondent is a Republican (Democrats are the baseline category), </w:t>
      </w:r>
      <w:r>
        <w:rPr>
          <w:i/>
        </w:rPr>
        <w:t>P</w:t>
      </w:r>
      <w:r w:rsidRPr="00DF35CC">
        <w:rPr>
          <w:i/>
          <w:vertAlign w:val="subscript"/>
        </w:rPr>
        <w:t>i</w:t>
      </w:r>
      <w:r>
        <w:t xml:space="preserve"> is a dummy variable indicating whether the response is the respondent’s perceived position of partis</w:t>
      </w:r>
      <w:r w:rsidR="007F012A">
        <w:t>ans</w:t>
      </w:r>
      <w:r>
        <w:t>,</w:t>
      </w:r>
      <w:r w:rsidRPr="004228C5">
        <w:rPr>
          <w:i/>
        </w:rPr>
        <w:t xml:space="preserve"> </w:t>
      </w:r>
      <w:r>
        <w:rPr>
          <w:i/>
        </w:rPr>
        <w:t>S</w:t>
      </w:r>
      <w:r w:rsidRPr="00DF35CC">
        <w:rPr>
          <w:i/>
          <w:vertAlign w:val="subscript"/>
        </w:rPr>
        <w:t>i</w:t>
      </w:r>
      <w:r>
        <w:t xml:space="preserve"> is a dummy variable indicating whether the respondent was assigned to the condition where he/she reported his/her own positions first, and </w:t>
      </w:r>
      <w:r w:rsidRPr="00DF35CC">
        <w:rPr>
          <w:i/>
        </w:rPr>
        <w:sym w:font="Symbol" w:char="F065"/>
      </w:r>
      <w:r w:rsidRPr="00DF35CC">
        <w:rPr>
          <w:i/>
          <w:vertAlign w:val="subscript"/>
        </w:rPr>
        <w:t>i</w:t>
      </w:r>
      <w:r>
        <w:t xml:space="preserve"> is normally distributed stochastic error. Standard errors are clustered by respondent given that respondents contribute more than one observation in the analysis.</w:t>
      </w:r>
      <w:r w:rsidRPr="004228C5">
        <w:t xml:space="preserve"> </w:t>
      </w:r>
      <w:r>
        <w:t xml:space="preserve">The linear combination </w:t>
      </w:r>
      <w:r>
        <w:rPr>
          <w:i/>
        </w:rPr>
        <w:sym w:font="Symbol" w:char="F06C"/>
      </w:r>
      <w:r>
        <w:rPr>
          <w:i/>
        </w:rPr>
        <w:sym w:font="Symbol" w:char="F02D"/>
      </w:r>
      <w:r>
        <w:rPr>
          <w:i/>
        </w:rPr>
        <w:t xml:space="preserve"> </w:t>
      </w:r>
      <w:r>
        <w:rPr>
          <w:i/>
        </w:rPr>
        <w:sym w:font="Symbol" w:char="F066"/>
      </w:r>
      <w:r>
        <w:t xml:space="preserve"> represents the difference in false polarization between Condition A and Condition B.</w:t>
      </w:r>
    </w:p>
    <w:p w14:paraId="2CAFF729" w14:textId="72F15A42" w:rsidR="004228C5" w:rsidRPr="004228C5" w:rsidRDefault="004228C5" w:rsidP="007675E9">
      <w:pPr>
        <w:spacing w:line="480" w:lineRule="auto"/>
      </w:pPr>
      <w:r>
        <w:lastRenderedPageBreak/>
        <w:tab/>
        <w:t xml:space="preserve">Averaging across issues, the difference in the false polarization effect between conditions is approximately .049 units (.114 </w:t>
      </w:r>
      <w:r>
        <w:sym w:font="Symbol" w:char="F02D"/>
      </w:r>
      <w:r>
        <w:t xml:space="preserve"> .065), which is marginally statistically significant (</w:t>
      </w:r>
      <w:r>
        <w:rPr>
          <w:i/>
        </w:rPr>
        <w:t>t</w:t>
      </w:r>
      <w:r>
        <w:t xml:space="preserve"> = 1.7, </w:t>
      </w:r>
      <w:r>
        <w:rPr>
          <w:i/>
        </w:rPr>
        <w:t>p</w:t>
      </w:r>
      <w:r>
        <w:t xml:space="preserve"> = .09). Hence, there is some evidence that the order of question presentation affects the estimate of false polarization. For the three individual issues, the estimates of </w:t>
      </w:r>
      <w:r>
        <w:rPr>
          <w:i/>
        </w:rPr>
        <w:sym w:font="Symbol" w:char="F06C"/>
      </w:r>
      <w:r>
        <w:rPr>
          <w:i/>
        </w:rPr>
        <w:sym w:font="Symbol" w:char="F02D"/>
      </w:r>
      <w:r>
        <w:rPr>
          <w:i/>
        </w:rPr>
        <w:t xml:space="preserve"> </w:t>
      </w:r>
      <w:r>
        <w:rPr>
          <w:i/>
        </w:rPr>
        <w:sym w:font="Symbol" w:char="F066"/>
      </w:r>
      <w:r>
        <w:t xml:space="preserve"> are: taxes (.052 units, </w:t>
      </w:r>
      <w:r>
        <w:rPr>
          <w:i/>
        </w:rPr>
        <w:t>p</w:t>
      </w:r>
      <w:r>
        <w:t xml:space="preserve"> = .13), immigration (.064 units, </w:t>
      </w:r>
      <w:r>
        <w:rPr>
          <w:i/>
        </w:rPr>
        <w:t>p</w:t>
      </w:r>
      <w:r>
        <w:t xml:space="preserve"> = .15), and same-sex marriage (.026 units, </w:t>
      </w:r>
      <w:r>
        <w:rPr>
          <w:i/>
        </w:rPr>
        <w:t>p</w:t>
      </w:r>
      <w:r>
        <w:t xml:space="preserve"> = .59).</w:t>
      </w:r>
      <w:r w:rsidR="007F012A">
        <w:t xml:space="preserve"> </w:t>
      </w:r>
      <w:r>
        <w:t xml:space="preserve"> </w:t>
      </w:r>
    </w:p>
    <w:p w14:paraId="75A9B1DD" w14:textId="77777777" w:rsidR="004228C5" w:rsidRDefault="004228C5" w:rsidP="007675E9">
      <w:pPr>
        <w:spacing w:line="480" w:lineRule="auto"/>
        <w:rPr>
          <w:b/>
          <w:i/>
        </w:rPr>
      </w:pPr>
      <w:r>
        <w:rPr>
          <w:b/>
          <w:i/>
        </w:rPr>
        <w:t>Test #3: Between-Subjects Estimates</w:t>
      </w:r>
    </w:p>
    <w:p w14:paraId="0A19608D" w14:textId="30207E5A" w:rsidR="00AF1BB0" w:rsidRDefault="004228C5" w:rsidP="007675E9">
      <w:pPr>
        <w:spacing w:line="480" w:lineRule="auto"/>
      </w:pPr>
      <w:r>
        <w:rPr>
          <w:b/>
          <w:i/>
        </w:rPr>
        <w:tab/>
      </w:r>
      <w:r>
        <w:t>As a final test, we can calculate a between-subjects estimate of false polarization using the experimental design by comparing the first measurements of Conditions A and B against one another (see Table A</w:t>
      </w:r>
      <w:r w:rsidR="00062F65">
        <w:t>4</w:t>
      </w:r>
      <w:r>
        <w:t xml:space="preserve">). </w:t>
      </w:r>
      <w:r w:rsidR="00AF1BB0">
        <w:t xml:space="preserve">Because the first measurement in Condition A is a self-placement, that experimental group can be used to estimate the actual level of polarization. Because the first measurement in Condition B is </w:t>
      </w:r>
      <w:r w:rsidR="00BE18BC">
        <w:t>the</w:t>
      </w:r>
      <w:r w:rsidR="00AF1BB0">
        <w:t xml:space="preserve"> placement</w:t>
      </w:r>
      <w:r w:rsidR="00BE18BC">
        <w:t>s of others</w:t>
      </w:r>
      <w:r w:rsidR="00AF1BB0">
        <w:t xml:space="preserve">, that experimental group can be used </w:t>
      </w:r>
      <w:r w:rsidR="00717084">
        <w:t>to estimate</w:t>
      </w:r>
      <w:r w:rsidR="00AF1BB0">
        <w:t xml:space="preserve"> the perceived level of polarization. Note that thus far we have presented within-subject measures of false polarization. As with all between</w:t>
      </w:r>
      <w:r w:rsidR="00055DA1">
        <w:t>-</w:t>
      </w:r>
      <w:r w:rsidR="00AF1BB0">
        <w:t>subject estimates, the test is less statistically powered than Tests #1 and #2.</w:t>
      </w:r>
    </w:p>
    <w:p w14:paraId="0A99BF0B" w14:textId="77777777" w:rsidR="00AF1BB0" w:rsidRDefault="00AF1BB0" w:rsidP="007675E9">
      <w:pPr>
        <w:spacing w:line="480" w:lineRule="auto"/>
      </w:pPr>
      <w:r>
        <w:tab/>
        <w:t>The between-subjects estimate can be derived from the following regression equation:</w:t>
      </w:r>
    </w:p>
    <w:p w14:paraId="4742B6DA" w14:textId="77777777" w:rsidR="001A26B5" w:rsidRDefault="00AF1BB0" w:rsidP="00AF1BB0">
      <w:pPr>
        <w:spacing w:line="480" w:lineRule="auto"/>
        <w:jc w:val="center"/>
      </w:pPr>
      <w:r w:rsidRPr="00AE1967">
        <w:rPr>
          <w:i/>
        </w:rPr>
        <w:t>Y</w:t>
      </w:r>
      <w:r w:rsidRPr="00AE1967">
        <w:rPr>
          <w:i/>
          <w:vertAlign w:val="subscript"/>
        </w:rPr>
        <w:t>i</w:t>
      </w:r>
      <w:r>
        <w:t xml:space="preserve"> = </w:t>
      </w:r>
      <w:r w:rsidRPr="00AE1967">
        <w:rPr>
          <w:i/>
        </w:rPr>
        <w:sym w:font="Symbol" w:char="F062"/>
      </w:r>
      <w:r>
        <w:rPr>
          <w:i/>
        </w:rPr>
        <w:t>S</w:t>
      </w:r>
      <w:r w:rsidRPr="00AE1967">
        <w:rPr>
          <w:i/>
          <w:vertAlign w:val="subscript"/>
        </w:rPr>
        <w:t>i</w:t>
      </w:r>
      <w:r>
        <w:t xml:space="preserve"> + </w:t>
      </w:r>
      <w:r w:rsidRPr="00AE1967">
        <w:rPr>
          <w:i/>
        </w:rPr>
        <w:sym w:font="Symbol" w:char="F067"/>
      </w:r>
      <w:r>
        <w:t>(</w:t>
      </w:r>
      <w:r>
        <w:rPr>
          <w:i/>
        </w:rPr>
        <w:t>S</w:t>
      </w:r>
      <w:r w:rsidRPr="00AE1967">
        <w:rPr>
          <w:i/>
          <w:vertAlign w:val="subscript"/>
        </w:rPr>
        <w:t>i</w:t>
      </w:r>
      <w:r>
        <w:t xml:space="preserve"> </w:t>
      </w:r>
      <w:r>
        <w:sym w:font="Symbol" w:char="F0B4"/>
      </w:r>
      <w:r>
        <w:t xml:space="preserve"> </w:t>
      </w:r>
      <w:r w:rsidRPr="00AE1967">
        <w:rPr>
          <w:i/>
        </w:rPr>
        <w:t>R</w:t>
      </w:r>
      <w:r w:rsidRPr="00AE1967">
        <w:rPr>
          <w:i/>
          <w:vertAlign w:val="subscript"/>
        </w:rPr>
        <w:t>i</w:t>
      </w:r>
      <w:r>
        <w:t xml:space="preserve">) + </w:t>
      </w:r>
      <w:r w:rsidRPr="00AE1967">
        <w:rPr>
          <w:i/>
        </w:rPr>
        <w:sym w:font="Symbol" w:char="F068"/>
      </w:r>
      <w:r>
        <w:rPr>
          <w:i/>
        </w:rPr>
        <w:t>Z</w:t>
      </w:r>
      <w:r w:rsidRPr="00AE1967">
        <w:rPr>
          <w:i/>
          <w:vertAlign w:val="subscript"/>
        </w:rPr>
        <w:t>i</w:t>
      </w:r>
      <w:r>
        <w:t xml:space="preserve"> + </w:t>
      </w:r>
      <w:r w:rsidRPr="00AE1967">
        <w:rPr>
          <w:i/>
        </w:rPr>
        <w:sym w:font="Symbol" w:char="F065"/>
      </w:r>
      <w:r w:rsidRPr="00AE1967">
        <w:rPr>
          <w:i/>
          <w:vertAlign w:val="subscript"/>
        </w:rPr>
        <w:t>i</w:t>
      </w:r>
    </w:p>
    <w:p w14:paraId="395382D4" w14:textId="699C1D95" w:rsidR="00062F65" w:rsidRDefault="00AF1BB0" w:rsidP="00AF1BB0">
      <w:pPr>
        <w:spacing w:line="480" w:lineRule="auto"/>
      </w:pPr>
      <w:r>
        <w:t xml:space="preserve">where </w:t>
      </w:r>
      <w:r>
        <w:rPr>
          <w:i/>
        </w:rPr>
        <w:t>i</w:t>
      </w:r>
      <w:r>
        <w:t xml:space="preserve"> indexes respondents, </w:t>
      </w:r>
      <w:r w:rsidRPr="00DF35CC">
        <w:rPr>
          <w:i/>
        </w:rPr>
        <w:t>Y</w:t>
      </w:r>
      <w:r w:rsidRPr="00DF35CC">
        <w:rPr>
          <w:i/>
          <w:vertAlign w:val="subscript"/>
        </w:rPr>
        <w:t>i</w:t>
      </w:r>
      <w:r>
        <w:t xml:space="preserve"> represents a survey response provided by the respondent, </w:t>
      </w:r>
      <w:r>
        <w:rPr>
          <w:i/>
        </w:rPr>
        <w:t>S</w:t>
      </w:r>
      <w:r w:rsidRPr="00DF35CC">
        <w:rPr>
          <w:i/>
          <w:vertAlign w:val="subscript"/>
        </w:rPr>
        <w:t>i</w:t>
      </w:r>
      <w:r>
        <w:t xml:space="preserve"> is a dummy variable indicating whether the respondent was assigned to the condition where he/she reported his/her own positions first,</w:t>
      </w:r>
      <w:r w:rsidR="00055DA1">
        <w:t xml:space="preserve"> </w:t>
      </w:r>
      <w:r w:rsidR="00055DA1">
        <w:rPr>
          <w:i/>
        </w:rPr>
        <w:t>R</w:t>
      </w:r>
      <w:r w:rsidR="00055DA1" w:rsidRPr="00DF35CC">
        <w:rPr>
          <w:i/>
          <w:vertAlign w:val="subscript"/>
        </w:rPr>
        <w:t>i</w:t>
      </w:r>
      <w:r w:rsidR="00055DA1">
        <w:rPr>
          <w:i/>
          <w:vertAlign w:val="subscript"/>
        </w:rPr>
        <w:t xml:space="preserve"> </w:t>
      </w:r>
      <w:r w:rsidR="00055DA1">
        <w:t>is a dummy variable indicating whether the respondent is a Republican (Democrats are the baseline category),</w:t>
      </w:r>
      <w:r>
        <w:t xml:space="preserve"> </w:t>
      </w:r>
      <w:r>
        <w:rPr>
          <w:i/>
        </w:rPr>
        <w:t>Z</w:t>
      </w:r>
      <w:r>
        <w:rPr>
          <w:i/>
          <w:vertAlign w:val="subscript"/>
        </w:rPr>
        <w:t>i</w:t>
      </w:r>
      <w:r>
        <w:t xml:space="preserve"> is a dummy variable indicating whether the respondent was assigned to the condition where he/she reported others’ positions first, and </w:t>
      </w:r>
      <w:r w:rsidRPr="00DF35CC">
        <w:rPr>
          <w:i/>
        </w:rPr>
        <w:sym w:font="Symbol" w:char="F065"/>
      </w:r>
      <w:r w:rsidRPr="00DF35CC">
        <w:rPr>
          <w:i/>
          <w:vertAlign w:val="subscript"/>
        </w:rPr>
        <w:t>i</w:t>
      </w:r>
      <w:r>
        <w:t xml:space="preserve"> is normally distributed stochastic error. The false polarization effect is represented by </w:t>
      </w:r>
      <w:r w:rsidRPr="00DF35CC">
        <w:rPr>
          <w:i/>
        </w:rPr>
        <w:sym w:font="Symbol" w:char="F068"/>
      </w:r>
      <w:r>
        <w:rPr>
          <w:i/>
        </w:rPr>
        <w:t xml:space="preserve"> </w:t>
      </w:r>
      <w:r>
        <w:sym w:font="Symbol" w:char="F02D"/>
      </w:r>
      <w:r>
        <w:t xml:space="preserve"> </w:t>
      </w:r>
      <w:r w:rsidRPr="00DF35CC">
        <w:rPr>
          <w:i/>
        </w:rPr>
        <w:sym w:font="Symbol" w:char="F067"/>
      </w:r>
      <w:r>
        <w:t>.</w:t>
      </w:r>
      <w:r w:rsidR="008C7159">
        <w:t xml:space="preserve"> </w:t>
      </w:r>
      <w:r>
        <w:t>As shown in Table A</w:t>
      </w:r>
      <w:r w:rsidR="00062F65">
        <w:t>7</w:t>
      </w:r>
      <w:r>
        <w:t xml:space="preserve">, averaging across all issues, the between-subjects estimate of false </w:t>
      </w:r>
      <w:r>
        <w:lastRenderedPageBreak/>
        <w:t>polarization is .039 units, which does not quite reach statistical significance (</w:t>
      </w:r>
      <w:r>
        <w:rPr>
          <w:i/>
        </w:rPr>
        <w:t>t</w:t>
      </w:r>
      <w:r>
        <w:t xml:space="preserve"> = 1.4, </w:t>
      </w:r>
      <w:r>
        <w:rPr>
          <w:i/>
        </w:rPr>
        <w:t>p</w:t>
      </w:r>
      <w:r>
        <w:t xml:space="preserve"> = .16). Among the individual issues, the smallest false polarization effect was observed for the tax issue. Marginally significant effects were obtained for the immigration (</w:t>
      </w:r>
      <w:r>
        <w:rPr>
          <w:i/>
        </w:rPr>
        <w:t>t</w:t>
      </w:r>
      <w:r>
        <w:t xml:space="preserve"> = 1.7 </w:t>
      </w:r>
      <w:r>
        <w:rPr>
          <w:i/>
        </w:rPr>
        <w:t>p</w:t>
      </w:r>
      <w:r>
        <w:t xml:space="preserve"> = .09) and gay marriage issues (</w:t>
      </w:r>
      <w:r>
        <w:rPr>
          <w:i/>
        </w:rPr>
        <w:t>t</w:t>
      </w:r>
      <w:r>
        <w:t xml:space="preserve"> = 1.7 </w:t>
      </w:r>
      <w:r>
        <w:rPr>
          <w:i/>
        </w:rPr>
        <w:t>p</w:t>
      </w:r>
      <w:r>
        <w:t xml:space="preserve"> = .09). These estimates are about half the size reported in Test #1. This suggests that the effect is </w:t>
      </w:r>
      <w:r w:rsidR="00BE18BC">
        <w:t xml:space="preserve">somewhat </w:t>
      </w:r>
      <w:r>
        <w:t>sensitive to measurement issues, but it cannot be entirely eliminated.</w:t>
      </w:r>
      <w:r w:rsidR="003772F7">
        <w:t xml:space="preserve"> </w:t>
      </w:r>
    </w:p>
    <w:p w14:paraId="16E9D1CC" w14:textId="77777777" w:rsidR="003772F7" w:rsidRDefault="003772F7" w:rsidP="00AF1BB0">
      <w:pPr>
        <w:spacing w:line="480" w:lineRule="auto"/>
      </w:pPr>
    </w:p>
    <w:p w14:paraId="01093C78" w14:textId="2E2BDE14" w:rsidR="003772F7" w:rsidRPr="0089272D" w:rsidRDefault="003772F7" w:rsidP="0089272D">
      <w:pPr>
        <w:spacing w:line="480" w:lineRule="auto"/>
        <w:jc w:val="center"/>
        <w:rPr>
          <w:b/>
        </w:rPr>
      </w:pPr>
      <w:r w:rsidRPr="0089272D">
        <w:rPr>
          <w:b/>
        </w:rPr>
        <w:t>Online Appendix C: Demographic Characteristics of the GfK Sample</w:t>
      </w:r>
    </w:p>
    <w:p w14:paraId="627DD828" w14:textId="4F9AF550" w:rsidR="003772F7" w:rsidRDefault="00BE18BC" w:rsidP="001F3DEF">
      <w:pPr>
        <w:spacing w:line="480" w:lineRule="auto"/>
        <w:ind w:firstLine="720"/>
      </w:pPr>
      <w:r>
        <w:t>In Table A8 we report demographic characteristics of the GfK sample analyzed in the main text.</w:t>
      </w:r>
    </w:p>
    <w:p w14:paraId="237BD9FB" w14:textId="77777777" w:rsidR="00017A49" w:rsidRDefault="00017A49" w:rsidP="00AF1BB0">
      <w:pPr>
        <w:spacing w:line="480" w:lineRule="auto"/>
      </w:pPr>
    </w:p>
    <w:p w14:paraId="2F0F62BE" w14:textId="3B8D1358" w:rsidR="00017A49" w:rsidRPr="0089272D" w:rsidRDefault="00017A49" w:rsidP="0089272D">
      <w:pPr>
        <w:spacing w:line="480" w:lineRule="auto"/>
        <w:jc w:val="center"/>
        <w:rPr>
          <w:b/>
        </w:rPr>
      </w:pPr>
      <w:r w:rsidRPr="0089272D">
        <w:rPr>
          <w:b/>
        </w:rPr>
        <w:t>Online Appendix D: Who is Most Likely to Misperceive?</w:t>
      </w:r>
    </w:p>
    <w:p w14:paraId="752B6011" w14:textId="7B9C351D" w:rsidR="00BE18BC" w:rsidRDefault="00BE18BC" w:rsidP="001F3DEF">
      <w:pPr>
        <w:spacing w:line="480" w:lineRule="auto"/>
        <w:ind w:firstLine="720"/>
        <w:rPr>
          <w:b/>
        </w:rPr>
      </w:pPr>
      <w:r>
        <w:t xml:space="preserve">In Table A9 we </w:t>
      </w:r>
      <w:r w:rsidR="00055DA1">
        <w:t xml:space="preserve">report </w:t>
      </w:r>
      <w:r>
        <w:t>perceived polarization for various subgroups of respondents</w:t>
      </w:r>
      <w:r w:rsidR="00055DA1">
        <w:t xml:space="preserve"> as well as </w:t>
      </w:r>
      <w:r w:rsidR="00055DA1">
        <w:rPr>
          <w:i/>
        </w:rPr>
        <w:t>t</w:t>
      </w:r>
      <w:r w:rsidR="00055DA1">
        <w:t>-tests of the differences between subgroups</w:t>
      </w:r>
      <w:r>
        <w:t xml:space="preserve">. We find that false polarization is increasing in education and issue extremity, and that white respondents are </w:t>
      </w:r>
      <w:r w:rsidR="00055DA1">
        <w:t xml:space="preserve">more </w:t>
      </w:r>
      <w:r>
        <w:t xml:space="preserve">likely to misperceive </w:t>
      </w:r>
      <w:r w:rsidR="00055DA1">
        <w:t>than</w:t>
      </w:r>
      <w:r>
        <w:t xml:space="preserve"> non-white respondents.</w:t>
      </w:r>
      <w:r w:rsidR="007F012A">
        <w:t xml:space="preserve"> Future research will be needed to hypothesize about why the level of misperception varies across groups. </w:t>
      </w:r>
      <w:r w:rsidR="008C7159">
        <w:rPr>
          <w:b/>
        </w:rPr>
        <w:tab/>
      </w:r>
    </w:p>
    <w:p w14:paraId="0EE224A8" w14:textId="77777777" w:rsidR="008C7159" w:rsidRDefault="008C7159" w:rsidP="00AF1BB0">
      <w:pPr>
        <w:spacing w:line="480" w:lineRule="auto"/>
        <w:sectPr w:rsidR="008C7159">
          <w:footerReference w:type="default" r:id="rId8"/>
          <w:pgSz w:w="12240" w:h="15840"/>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209"/>
        <w:gridCol w:w="992"/>
        <w:gridCol w:w="222"/>
        <w:gridCol w:w="1208"/>
        <w:gridCol w:w="1112"/>
        <w:gridCol w:w="222"/>
        <w:gridCol w:w="1559"/>
        <w:gridCol w:w="1343"/>
        <w:gridCol w:w="236"/>
        <w:gridCol w:w="1375"/>
        <w:gridCol w:w="1474"/>
      </w:tblGrid>
      <w:tr w:rsidR="00062F65" w14:paraId="4A3A89D6" w14:textId="77777777" w:rsidTr="0089272D">
        <w:trPr>
          <w:jc w:val="center"/>
        </w:trPr>
        <w:tc>
          <w:tcPr>
            <w:tcW w:w="12922" w:type="dxa"/>
            <w:gridSpan w:val="12"/>
            <w:tcBorders>
              <w:bottom w:val="single" w:sz="4" w:space="0" w:color="auto"/>
            </w:tcBorders>
          </w:tcPr>
          <w:p w14:paraId="5B8CF908" w14:textId="69DCCCE1" w:rsidR="00062F65" w:rsidRPr="00EA31A9" w:rsidRDefault="00062F65" w:rsidP="00062F65">
            <w:pPr>
              <w:widowControl w:val="0"/>
              <w:rPr>
                <w:b/>
              </w:rPr>
            </w:pPr>
            <w:r>
              <w:lastRenderedPageBreak/>
              <w:br w:type="page"/>
            </w:r>
            <w:r>
              <w:rPr>
                <w:b/>
              </w:rPr>
              <w:t xml:space="preserve">Table A1: Table 1, Excluding Partisan Leaners </w:t>
            </w:r>
          </w:p>
        </w:tc>
      </w:tr>
      <w:tr w:rsidR="00062F65" w14:paraId="13936C7F" w14:textId="77777777" w:rsidTr="0089272D">
        <w:trPr>
          <w:jc w:val="center"/>
        </w:trPr>
        <w:tc>
          <w:tcPr>
            <w:tcW w:w="1970" w:type="dxa"/>
            <w:tcBorders>
              <w:top w:val="single" w:sz="4" w:space="0" w:color="auto"/>
            </w:tcBorders>
          </w:tcPr>
          <w:p w14:paraId="42C6C017" w14:textId="77777777" w:rsidR="00062F65" w:rsidRDefault="00062F65" w:rsidP="0089272D">
            <w:pPr>
              <w:widowControl w:val="0"/>
            </w:pPr>
          </w:p>
        </w:tc>
        <w:tc>
          <w:tcPr>
            <w:tcW w:w="2201" w:type="dxa"/>
            <w:gridSpan w:val="2"/>
            <w:tcBorders>
              <w:top w:val="single" w:sz="4" w:space="0" w:color="auto"/>
              <w:bottom w:val="single" w:sz="4" w:space="0" w:color="auto"/>
            </w:tcBorders>
            <w:vAlign w:val="bottom"/>
          </w:tcPr>
          <w:p w14:paraId="5DC41B07" w14:textId="77777777" w:rsidR="00062F65" w:rsidRDefault="00062F65" w:rsidP="0089272D">
            <w:pPr>
              <w:widowControl w:val="0"/>
              <w:jc w:val="center"/>
            </w:pPr>
            <w:r>
              <w:t>Actual Positions</w:t>
            </w:r>
          </w:p>
        </w:tc>
        <w:tc>
          <w:tcPr>
            <w:tcW w:w="222" w:type="dxa"/>
            <w:tcBorders>
              <w:top w:val="single" w:sz="4" w:space="0" w:color="auto"/>
            </w:tcBorders>
          </w:tcPr>
          <w:p w14:paraId="474DD23B" w14:textId="77777777" w:rsidR="00062F65" w:rsidRDefault="00062F65" w:rsidP="0089272D">
            <w:pPr>
              <w:widowControl w:val="0"/>
              <w:jc w:val="center"/>
            </w:pPr>
          </w:p>
        </w:tc>
        <w:tc>
          <w:tcPr>
            <w:tcW w:w="2320" w:type="dxa"/>
            <w:gridSpan w:val="2"/>
            <w:tcBorders>
              <w:top w:val="single" w:sz="4" w:space="0" w:color="auto"/>
              <w:bottom w:val="single" w:sz="4" w:space="0" w:color="auto"/>
            </w:tcBorders>
          </w:tcPr>
          <w:p w14:paraId="0F86F07C" w14:textId="77777777" w:rsidR="00062F65" w:rsidRDefault="00062F65" w:rsidP="0089272D">
            <w:pPr>
              <w:widowControl w:val="0"/>
              <w:jc w:val="center"/>
            </w:pPr>
            <w:r>
              <w:t>Perceived Positions</w:t>
            </w:r>
          </w:p>
          <w:p w14:paraId="46C490B9" w14:textId="77777777" w:rsidR="00062F65" w:rsidRDefault="00062F65" w:rsidP="0089272D">
            <w:pPr>
              <w:widowControl w:val="0"/>
              <w:jc w:val="center"/>
            </w:pPr>
            <w:r>
              <w:t>(All Respondents)</w:t>
            </w:r>
          </w:p>
        </w:tc>
        <w:tc>
          <w:tcPr>
            <w:tcW w:w="222" w:type="dxa"/>
            <w:tcBorders>
              <w:top w:val="single" w:sz="4" w:space="0" w:color="auto"/>
            </w:tcBorders>
          </w:tcPr>
          <w:p w14:paraId="7DF0F493" w14:textId="77777777" w:rsidR="00062F65" w:rsidRDefault="00062F65" w:rsidP="0089272D">
            <w:pPr>
              <w:widowControl w:val="0"/>
              <w:jc w:val="center"/>
            </w:pPr>
          </w:p>
        </w:tc>
        <w:tc>
          <w:tcPr>
            <w:tcW w:w="2902" w:type="dxa"/>
            <w:gridSpan w:val="2"/>
            <w:tcBorders>
              <w:top w:val="single" w:sz="4" w:space="0" w:color="auto"/>
              <w:bottom w:val="single" w:sz="4" w:space="0" w:color="auto"/>
            </w:tcBorders>
          </w:tcPr>
          <w:p w14:paraId="1FE3B6C5" w14:textId="77777777" w:rsidR="00062F65" w:rsidRDefault="00062F65" w:rsidP="0089272D">
            <w:pPr>
              <w:widowControl w:val="0"/>
              <w:jc w:val="center"/>
            </w:pPr>
            <w:r>
              <w:t>Perceived Positions</w:t>
            </w:r>
          </w:p>
          <w:p w14:paraId="7DE777B5" w14:textId="77777777" w:rsidR="00062F65" w:rsidRDefault="00062F65" w:rsidP="0089272D">
            <w:pPr>
              <w:widowControl w:val="0"/>
              <w:jc w:val="center"/>
            </w:pPr>
            <w:r>
              <w:t>(Democratic Respondents)</w:t>
            </w:r>
          </w:p>
        </w:tc>
        <w:tc>
          <w:tcPr>
            <w:tcW w:w="236" w:type="dxa"/>
            <w:tcBorders>
              <w:top w:val="single" w:sz="4" w:space="0" w:color="auto"/>
            </w:tcBorders>
          </w:tcPr>
          <w:p w14:paraId="33E85A48" w14:textId="77777777" w:rsidR="00062F65" w:rsidRDefault="00062F65" w:rsidP="0089272D">
            <w:pPr>
              <w:widowControl w:val="0"/>
              <w:jc w:val="center"/>
            </w:pPr>
          </w:p>
        </w:tc>
        <w:tc>
          <w:tcPr>
            <w:tcW w:w="2849" w:type="dxa"/>
            <w:gridSpan w:val="2"/>
            <w:tcBorders>
              <w:top w:val="single" w:sz="4" w:space="0" w:color="auto"/>
              <w:bottom w:val="single" w:sz="4" w:space="0" w:color="auto"/>
            </w:tcBorders>
          </w:tcPr>
          <w:p w14:paraId="73DC5BFD" w14:textId="77777777" w:rsidR="00062F65" w:rsidRDefault="00062F65" w:rsidP="0089272D">
            <w:pPr>
              <w:widowControl w:val="0"/>
              <w:jc w:val="center"/>
            </w:pPr>
            <w:r>
              <w:t>Perceived Positions</w:t>
            </w:r>
          </w:p>
          <w:p w14:paraId="67C1DEF6" w14:textId="77777777" w:rsidR="00062F65" w:rsidRDefault="00062F65" w:rsidP="0089272D">
            <w:pPr>
              <w:widowControl w:val="0"/>
              <w:jc w:val="center"/>
            </w:pPr>
            <w:r>
              <w:t>(Republican Respondents)</w:t>
            </w:r>
          </w:p>
        </w:tc>
      </w:tr>
      <w:tr w:rsidR="00062F65" w14:paraId="12E4FAEA" w14:textId="77777777" w:rsidTr="0089272D">
        <w:trPr>
          <w:jc w:val="center"/>
        </w:trPr>
        <w:tc>
          <w:tcPr>
            <w:tcW w:w="1970" w:type="dxa"/>
          </w:tcPr>
          <w:p w14:paraId="19B5F18C" w14:textId="77777777" w:rsidR="00062F65" w:rsidRDefault="00062F65" w:rsidP="0089272D">
            <w:pPr>
              <w:widowControl w:val="0"/>
            </w:pPr>
          </w:p>
        </w:tc>
        <w:tc>
          <w:tcPr>
            <w:tcW w:w="1209" w:type="dxa"/>
          </w:tcPr>
          <w:p w14:paraId="74003E2E" w14:textId="77777777" w:rsidR="00062F65" w:rsidRPr="00EA31A9" w:rsidRDefault="00062F65" w:rsidP="0089272D">
            <w:pPr>
              <w:widowControl w:val="0"/>
              <w:jc w:val="center"/>
              <w:rPr>
                <w:u w:val="single"/>
              </w:rPr>
            </w:pPr>
            <w:r w:rsidRPr="00EA31A9">
              <w:rPr>
                <w:u w:val="single"/>
              </w:rPr>
              <w:t>Dems</w:t>
            </w:r>
          </w:p>
        </w:tc>
        <w:tc>
          <w:tcPr>
            <w:tcW w:w="992" w:type="dxa"/>
          </w:tcPr>
          <w:p w14:paraId="485E5F00" w14:textId="77777777" w:rsidR="00062F65" w:rsidRPr="00EA31A9" w:rsidRDefault="00062F65" w:rsidP="0089272D">
            <w:pPr>
              <w:widowControl w:val="0"/>
              <w:jc w:val="center"/>
              <w:rPr>
                <w:u w:val="single"/>
              </w:rPr>
            </w:pPr>
            <w:r w:rsidRPr="00EA31A9">
              <w:rPr>
                <w:u w:val="single"/>
              </w:rPr>
              <w:t>Reps</w:t>
            </w:r>
          </w:p>
        </w:tc>
        <w:tc>
          <w:tcPr>
            <w:tcW w:w="222" w:type="dxa"/>
          </w:tcPr>
          <w:p w14:paraId="676F593E" w14:textId="77777777" w:rsidR="00062F65" w:rsidRPr="00EA31A9" w:rsidRDefault="00062F65" w:rsidP="0089272D">
            <w:pPr>
              <w:widowControl w:val="0"/>
              <w:jc w:val="center"/>
              <w:rPr>
                <w:u w:val="single"/>
              </w:rPr>
            </w:pPr>
          </w:p>
        </w:tc>
        <w:tc>
          <w:tcPr>
            <w:tcW w:w="1208" w:type="dxa"/>
          </w:tcPr>
          <w:p w14:paraId="35BF7BFC" w14:textId="77777777" w:rsidR="00062F65" w:rsidRPr="00EA31A9" w:rsidRDefault="00062F65" w:rsidP="0089272D">
            <w:pPr>
              <w:widowControl w:val="0"/>
              <w:jc w:val="center"/>
              <w:rPr>
                <w:u w:val="single"/>
              </w:rPr>
            </w:pPr>
            <w:r w:rsidRPr="00EA31A9">
              <w:rPr>
                <w:u w:val="single"/>
              </w:rPr>
              <w:t>Dems</w:t>
            </w:r>
          </w:p>
        </w:tc>
        <w:tc>
          <w:tcPr>
            <w:tcW w:w="1112" w:type="dxa"/>
          </w:tcPr>
          <w:p w14:paraId="0E0451EF" w14:textId="77777777" w:rsidR="00062F65" w:rsidRPr="00EA31A9" w:rsidRDefault="00062F65" w:rsidP="0089272D">
            <w:pPr>
              <w:widowControl w:val="0"/>
              <w:jc w:val="center"/>
              <w:rPr>
                <w:u w:val="single"/>
              </w:rPr>
            </w:pPr>
            <w:r w:rsidRPr="00EA31A9">
              <w:rPr>
                <w:u w:val="single"/>
              </w:rPr>
              <w:t>Reps</w:t>
            </w:r>
          </w:p>
        </w:tc>
        <w:tc>
          <w:tcPr>
            <w:tcW w:w="222" w:type="dxa"/>
          </w:tcPr>
          <w:p w14:paraId="56C7FA11" w14:textId="77777777" w:rsidR="00062F65" w:rsidRPr="00EA31A9" w:rsidRDefault="00062F65" w:rsidP="0089272D">
            <w:pPr>
              <w:widowControl w:val="0"/>
              <w:jc w:val="center"/>
              <w:rPr>
                <w:u w:val="single"/>
              </w:rPr>
            </w:pPr>
          </w:p>
        </w:tc>
        <w:tc>
          <w:tcPr>
            <w:tcW w:w="1559" w:type="dxa"/>
          </w:tcPr>
          <w:p w14:paraId="50D13983" w14:textId="77777777" w:rsidR="00062F65" w:rsidRPr="00EA31A9" w:rsidRDefault="00062F65" w:rsidP="0089272D">
            <w:pPr>
              <w:widowControl w:val="0"/>
              <w:jc w:val="center"/>
              <w:rPr>
                <w:u w:val="single"/>
              </w:rPr>
            </w:pPr>
            <w:r w:rsidRPr="00EA31A9">
              <w:rPr>
                <w:u w:val="single"/>
              </w:rPr>
              <w:t>Dems</w:t>
            </w:r>
          </w:p>
        </w:tc>
        <w:tc>
          <w:tcPr>
            <w:tcW w:w="1343" w:type="dxa"/>
          </w:tcPr>
          <w:p w14:paraId="0598408B" w14:textId="77777777" w:rsidR="00062F65" w:rsidRPr="00EA31A9" w:rsidRDefault="00062F65" w:rsidP="0089272D">
            <w:pPr>
              <w:widowControl w:val="0"/>
              <w:jc w:val="center"/>
              <w:rPr>
                <w:u w:val="single"/>
              </w:rPr>
            </w:pPr>
            <w:r w:rsidRPr="00EA31A9">
              <w:rPr>
                <w:u w:val="single"/>
              </w:rPr>
              <w:t>Reps</w:t>
            </w:r>
          </w:p>
        </w:tc>
        <w:tc>
          <w:tcPr>
            <w:tcW w:w="236" w:type="dxa"/>
          </w:tcPr>
          <w:p w14:paraId="3CF0C1D4" w14:textId="77777777" w:rsidR="00062F65" w:rsidRPr="00EA31A9" w:rsidRDefault="00062F65" w:rsidP="0089272D">
            <w:pPr>
              <w:widowControl w:val="0"/>
              <w:jc w:val="center"/>
              <w:rPr>
                <w:u w:val="single"/>
              </w:rPr>
            </w:pPr>
          </w:p>
        </w:tc>
        <w:tc>
          <w:tcPr>
            <w:tcW w:w="1375" w:type="dxa"/>
          </w:tcPr>
          <w:p w14:paraId="7B48B7BB" w14:textId="77777777" w:rsidR="00062F65" w:rsidRPr="00EA31A9" w:rsidRDefault="00062F65" w:rsidP="0089272D">
            <w:pPr>
              <w:widowControl w:val="0"/>
              <w:jc w:val="center"/>
              <w:rPr>
                <w:u w:val="single"/>
              </w:rPr>
            </w:pPr>
            <w:r w:rsidRPr="00EA31A9">
              <w:rPr>
                <w:u w:val="single"/>
              </w:rPr>
              <w:t>Dems</w:t>
            </w:r>
          </w:p>
        </w:tc>
        <w:tc>
          <w:tcPr>
            <w:tcW w:w="1474" w:type="dxa"/>
          </w:tcPr>
          <w:p w14:paraId="2FBD7958" w14:textId="77777777" w:rsidR="00062F65" w:rsidRPr="00EA31A9" w:rsidRDefault="00062F65" w:rsidP="0089272D">
            <w:pPr>
              <w:widowControl w:val="0"/>
              <w:jc w:val="center"/>
              <w:rPr>
                <w:u w:val="single"/>
              </w:rPr>
            </w:pPr>
            <w:r w:rsidRPr="00EA31A9">
              <w:rPr>
                <w:u w:val="single"/>
              </w:rPr>
              <w:t>Reps</w:t>
            </w:r>
          </w:p>
        </w:tc>
      </w:tr>
      <w:tr w:rsidR="00062F65" w14:paraId="4BE9D00D" w14:textId="77777777" w:rsidTr="0089272D">
        <w:trPr>
          <w:jc w:val="center"/>
        </w:trPr>
        <w:tc>
          <w:tcPr>
            <w:tcW w:w="1970" w:type="dxa"/>
          </w:tcPr>
          <w:p w14:paraId="757AA398" w14:textId="77777777" w:rsidR="00062F65" w:rsidRDefault="00062F65" w:rsidP="0089272D">
            <w:pPr>
              <w:widowControl w:val="0"/>
            </w:pPr>
            <w:r>
              <w:t>Average</w:t>
            </w:r>
          </w:p>
        </w:tc>
        <w:tc>
          <w:tcPr>
            <w:tcW w:w="1209" w:type="dxa"/>
          </w:tcPr>
          <w:p w14:paraId="7CE2EE15" w14:textId="77777777" w:rsidR="00062F65" w:rsidRDefault="00062F65" w:rsidP="0089272D">
            <w:pPr>
              <w:widowControl w:val="0"/>
              <w:jc w:val="center"/>
            </w:pPr>
            <w:r>
              <w:t>.39</w:t>
            </w:r>
          </w:p>
          <w:p w14:paraId="28D4A32D" w14:textId="77777777" w:rsidR="00062F65" w:rsidRDefault="00062F65" w:rsidP="0089272D">
            <w:pPr>
              <w:widowControl w:val="0"/>
              <w:jc w:val="center"/>
            </w:pPr>
            <w:r>
              <w:t>(n=194)</w:t>
            </w:r>
          </w:p>
        </w:tc>
        <w:tc>
          <w:tcPr>
            <w:tcW w:w="992" w:type="dxa"/>
          </w:tcPr>
          <w:p w14:paraId="0084BF75" w14:textId="77777777" w:rsidR="00062F65" w:rsidRDefault="00062F65" w:rsidP="0089272D">
            <w:pPr>
              <w:widowControl w:val="0"/>
              <w:jc w:val="center"/>
            </w:pPr>
            <w:r>
              <w:t>.59</w:t>
            </w:r>
          </w:p>
          <w:p w14:paraId="7FB19144" w14:textId="77777777" w:rsidR="00062F65" w:rsidRDefault="00062F65" w:rsidP="0089272D">
            <w:pPr>
              <w:widowControl w:val="0"/>
              <w:jc w:val="center"/>
            </w:pPr>
            <w:r>
              <w:t>(n=155)</w:t>
            </w:r>
          </w:p>
        </w:tc>
        <w:tc>
          <w:tcPr>
            <w:tcW w:w="222" w:type="dxa"/>
          </w:tcPr>
          <w:p w14:paraId="5A1ECC86" w14:textId="77777777" w:rsidR="00062F65" w:rsidRDefault="00062F65" w:rsidP="0089272D">
            <w:pPr>
              <w:widowControl w:val="0"/>
              <w:jc w:val="center"/>
            </w:pPr>
          </w:p>
        </w:tc>
        <w:tc>
          <w:tcPr>
            <w:tcW w:w="1208" w:type="dxa"/>
          </w:tcPr>
          <w:p w14:paraId="6A990891" w14:textId="77777777" w:rsidR="00062F65" w:rsidRDefault="00062F65" w:rsidP="0089272D">
            <w:pPr>
              <w:widowControl w:val="0"/>
              <w:jc w:val="center"/>
            </w:pPr>
            <w:r>
              <w:t>.31</w:t>
            </w:r>
          </w:p>
          <w:p w14:paraId="0BEAA55B" w14:textId="77777777" w:rsidR="00062F65" w:rsidRDefault="00062F65" w:rsidP="0089272D">
            <w:pPr>
              <w:widowControl w:val="0"/>
              <w:jc w:val="center"/>
            </w:pPr>
            <w:r>
              <w:t>(n=501)</w:t>
            </w:r>
          </w:p>
        </w:tc>
        <w:tc>
          <w:tcPr>
            <w:tcW w:w="1112" w:type="dxa"/>
          </w:tcPr>
          <w:p w14:paraId="43D63F24" w14:textId="77777777" w:rsidR="00062F65" w:rsidRDefault="00062F65" w:rsidP="0089272D">
            <w:pPr>
              <w:widowControl w:val="0"/>
              <w:jc w:val="center"/>
            </w:pPr>
            <w:r>
              <w:t>.69</w:t>
            </w:r>
          </w:p>
          <w:p w14:paraId="0D4132EE" w14:textId="77777777" w:rsidR="00062F65" w:rsidRDefault="00062F65" w:rsidP="0089272D">
            <w:pPr>
              <w:widowControl w:val="0"/>
              <w:jc w:val="center"/>
            </w:pPr>
            <w:r>
              <w:t>(n=501)</w:t>
            </w:r>
          </w:p>
        </w:tc>
        <w:tc>
          <w:tcPr>
            <w:tcW w:w="222" w:type="dxa"/>
          </w:tcPr>
          <w:p w14:paraId="194B88B0" w14:textId="77777777" w:rsidR="00062F65" w:rsidRDefault="00062F65" w:rsidP="0089272D">
            <w:pPr>
              <w:widowControl w:val="0"/>
              <w:jc w:val="center"/>
            </w:pPr>
          </w:p>
        </w:tc>
        <w:tc>
          <w:tcPr>
            <w:tcW w:w="1559" w:type="dxa"/>
          </w:tcPr>
          <w:p w14:paraId="01C79292" w14:textId="77777777" w:rsidR="00062F65" w:rsidRDefault="00062F65" w:rsidP="0089272D">
            <w:pPr>
              <w:widowControl w:val="0"/>
              <w:jc w:val="center"/>
            </w:pPr>
            <w:r>
              <w:t>.36</w:t>
            </w:r>
          </w:p>
          <w:p w14:paraId="604E9B37" w14:textId="77777777" w:rsidR="00062F65" w:rsidRDefault="00062F65" w:rsidP="0089272D">
            <w:pPr>
              <w:widowControl w:val="0"/>
              <w:jc w:val="center"/>
            </w:pPr>
            <w:r>
              <w:t>(n=193)</w:t>
            </w:r>
          </w:p>
        </w:tc>
        <w:tc>
          <w:tcPr>
            <w:tcW w:w="1343" w:type="dxa"/>
          </w:tcPr>
          <w:p w14:paraId="42A58551" w14:textId="77777777" w:rsidR="00062F65" w:rsidRDefault="00062F65" w:rsidP="0089272D">
            <w:pPr>
              <w:widowControl w:val="0"/>
              <w:jc w:val="center"/>
            </w:pPr>
            <w:r>
              <w:t>.72</w:t>
            </w:r>
          </w:p>
          <w:p w14:paraId="62F85A54" w14:textId="77777777" w:rsidR="00062F65" w:rsidRDefault="00062F65" w:rsidP="0089272D">
            <w:pPr>
              <w:widowControl w:val="0"/>
              <w:jc w:val="center"/>
            </w:pPr>
            <w:r>
              <w:t>(n=193)</w:t>
            </w:r>
          </w:p>
        </w:tc>
        <w:tc>
          <w:tcPr>
            <w:tcW w:w="236" w:type="dxa"/>
          </w:tcPr>
          <w:p w14:paraId="6CAE238D" w14:textId="77777777" w:rsidR="00062F65" w:rsidRDefault="00062F65" w:rsidP="0089272D">
            <w:pPr>
              <w:widowControl w:val="0"/>
              <w:jc w:val="center"/>
            </w:pPr>
          </w:p>
        </w:tc>
        <w:tc>
          <w:tcPr>
            <w:tcW w:w="1375" w:type="dxa"/>
          </w:tcPr>
          <w:p w14:paraId="6F96CCA9" w14:textId="77777777" w:rsidR="00062F65" w:rsidRDefault="00062F65" w:rsidP="0089272D">
            <w:pPr>
              <w:widowControl w:val="0"/>
              <w:jc w:val="center"/>
            </w:pPr>
            <w:r>
              <w:t>.24</w:t>
            </w:r>
          </w:p>
          <w:p w14:paraId="073653BA" w14:textId="77777777" w:rsidR="00062F65" w:rsidRDefault="00062F65" w:rsidP="0089272D">
            <w:pPr>
              <w:widowControl w:val="0"/>
              <w:jc w:val="center"/>
            </w:pPr>
            <w:r>
              <w:t>(n=155)</w:t>
            </w:r>
          </w:p>
        </w:tc>
        <w:tc>
          <w:tcPr>
            <w:tcW w:w="1474" w:type="dxa"/>
          </w:tcPr>
          <w:p w14:paraId="4A36C270" w14:textId="77777777" w:rsidR="00062F65" w:rsidRDefault="00062F65" w:rsidP="0089272D">
            <w:pPr>
              <w:widowControl w:val="0"/>
              <w:jc w:val="center"/>
            </w:pPr>
            <w:r>
              <w:t>.67</w:t>
            </w:r>
          </w:p>
          <w:p w14:paraId="31CE218C" w14:textId="77777777" w:rsidR="00062F65" w:rsidRDefault="00062F65" w:rsidP="0089272D">
            <w:pPr>
              <w:widowControl w:val="0"/>
              <w:jc w:val="center"/>
            </w:pPr>
            <w:r>
              <w:t>(n=155)</w:t>
            </w:r>
          </w:p>
        </w:tc>
      </w:tr>
      <w:tr w:rsidR="00062F65" w14:paraId="7C212EEA" w14:textId="77777777" w:rsidTr="0089272D">
        <w:trPr>
          <w:jc w:val="center"/>
        </w:trPr>
        <w:tc>
          <w:tcPr>
            <w:tcW w:w="1970" w:type="dxa"/>
          </w:tcPr>
          <w:p w14:paraId="63DF548B" w14:textId="77777777" w:rsidR="00062F65" w:rsidRDefault="00062F65" w:rsidP="0089272D">
            <w:pPr>
              <w:widowControl w:val="0"/>
            </w:pPr>
            <w:r>
              <w:t>Taxes</w:t>
            </w:r>
          </w:p>
        </w:tc>
        <w:tc>
          <w:tcPr>
            <w:tcW w:w="1209" w:type="dxa"/>
          </w:tcPr>
          <w:p w14:paraId="09BB3FD3" w14:textId="77777777" w:rsidR="00062F65" w:rsidRDefault="00062F65" w:rsidP="0089272D">
            <w:pPr>
              <w:widowControl w:val="0"/>
              <w:jc w:val="center"/>
            </w:pPr>
            <w:r>
              <w:t>.34</w:t>
            </w:r>
          </w:p>
          <w:p w14:paraId="6F8C47A2" w14:textId="77777777" w:rsidR="00062F65" w:rsidRDefault="00062F65" w:rsidP="0089272D">
            <w:pPr>
              <w:widowControl w:val="0"/>
              <w:jc w:val="center"/>
            </w:pPr>
            <w:r>
              <w:t>(n=191)</w:t>
            </w:r>
          </w:p>
        </w:tc>
        <w:tc>
          <w:tcPr>
            <w:tcW w:w="992" w:type="dxa"/>
          </w:tcPr>
          <w:p w14:paraId="73A504B7" w14:textId="77777777" w:rsidR="00062F65" w:rsidRDefault="00062F65" w:rsidP="0089272D">
            <w:pPr>
              <w:widowControl w:val="0"/>
              <w:jc w:val="center"/>
            </w:pPr>
            <w:r>
              <w:t>.52</w:t>
            </w:r>
          </w:p>
          <w:p w14:paraId="1CB2CBDB" w14:textId="77777777" w:rsidR="00062F65" w:rsidRDefault="00062F65" w:rsidP="0089272D">
            <w:pPr>
              <w:widowControl w:val="0"/>
              <w:jc w:val="center"/>
            </w:pPr>
            <w:r>
              <w:t>(n=155)</w:t>
            </w:r>
          </w:p>
        </w:tc>
        <w:tc>
          <w:tcPr>
            <w:tcW w:w="222" w:type="dxa"/>
          </w:tcPr>
          <w:p w14:paraId="12434F47" w14:textId="77777777" w:rsidR="00062F65" w:rsidRDefault="00062F65" w:rsidP="0089272D">
            <w:pPr>
              <w:widowControl w:val="0"/>
              <w:jc w:val="center"/>
            </w:pPr>
          </w:p>
        </w:tc>
        <w:tc>
          <w:tcPr>
            <w:tcW w:w="1208" w:type="dxa"/>
          </w:tcPr>
          <w:p w14:paraId="3B450B8B" w14:textId="77777777" w:rsidR="00062F65" w:rsidRDefault="00062F65" w:rsidP="0089272D">
            <w:pPr>
              <w:widowControl w:val="0"/>
              <w:jc w:val="center"/>
            </w:pPr>
            <w:r>
              <w:t>.29</w:t>
            </w:r>
          </w:p>
          <w:p w14:paraId="62D8A88A" w14:textId="77777777" w:rsidR="00062F65" w:rsidRDefault="00062F65" w:rsidP="0089272D">
            <w:pPr>
              <w:widowControl w:val="0"/>
              <w:jc w:val="center"/>
            </w:pPr>
            <w:r>
              <w:t>(n=496)</w:t>
            </w:r>
          </w:p>
        </w:tc>
        <w:tc>
          <w:tcPr>
            <w:tcW w:w="1112" w:type="dxa"/>
          </w:tcPr>
          <w:p w14:paraId="2CC69631" w14:textId="77777777" w:rsidR="00062F65" w:rsidRDefault="00062F65" w:rsidP="0089272D">
            <w:pPr>
              <w:widowControl w:val="0"/>
              <w:jc w:val="center"/>
            </w:pPr>
            <w:r>
              <w:t>.65</w:t>
            </w:r>
          </w:p>
          <w:p w14:paraId="597CAA65" w14:textId="77777777" w:rsidR="00062F65" w:rsidRDefault="00062F65" w:rsidP="0089272D">
            <w:pPr>
              <w:widowControl w:val="0"/>
              <w:jc w:val="center"/>
            </w:pPr>
            <w:r>
              <w:t>(n=492)</w:t>
            </w:r>
          </w:p>
        </w:tc>
        <w:tc>
          <w:tcPr>
            <w:tcW w:w="222" w:type="dxa"/>
          </w:tcPr>
          <w:p w14:paraId="1EA1C14E" w14:textId="77777777" w:rsidR="00062F65" w:rsidRDefault="00062F65" w:rsidP="0089272D">
            <w:pPr>
              <w:widowControl w:val="0"/>
              <w:jc w:val="center"/>
            </w:pPr>
          </w:p>
        </w:tc>
        <w:tc>
          <w:tcPr>
            <w:tcW w:w="1559" w:type="dxa"/>
          </w:tcPr>
          <w:p w14:paraId="3E81944B" w14:textId="77777777" w:rsidR="00062F65" w:rsidRDefault="00062F65" w:rsidP="0089272D">
            <w:pPr>
              <w:widowControl w:val="0"/>
              <w:jc w:val="center"/>
            </w:pPr>
            <w:r>
              <w:t>.33</w:t>
            </w:r>
          </w:p>
          <w:p w14:paraId="0C22DB9D" w14:textId="77777777" w:rsidR="00062F65" w:rsidRDefault="00062F65" w:rsidP="0089272D">
            <w:pPr>
              <w:widowControl w:val="0"/>
              <w:jc w:val="center"/>
            </w:pPr>
            <w:r>
              <w:t>(n=192)</w:t>
            </w:r>
          </w:p>
        </w:tc>
        <w:tc>
          <w:tcPr>
            <w:tcW w:w="1343" w:type="dxa"/>
          </w:tcPr>
          <w:p w14:paraId="304FCBC3" w14:textId="77777777" w:rsidR="00062F65" w:rsidRDefault="00062F65" w:rsidP="0089272D">
            <w:pPr>
              <w:widowControl w:val="0"/>
              <w:jc w:val="center"/>
            </w:pPr>
            <w:r>
              <w:t>.69</w:t>
            </w:r>
          </w:p>
          <w:p w14:paraId="0048B463" w14:textId="77777777" w:rsidR="00062F65" w:rsidRDefault="00062F65" w:rsidP="0089272D">
            <w:pPr>
              <w:widowControl w:val="0"/>
              <w:jc w:val="center"/>
            </w:pPr>
            <w:r>
              <w:t>(n=190)</w:t>
            </w:r>
          </w:p>
        </w:tc>
        <w:tc>
          <w:tcPr>
            <w:tcW w:w="236" w:type="dxa"/>
          </w:tcPr>
          <w:p w14:paraId="003CE474" w14:textId="77777777" w:rsidR="00062F65" w:rsidRDefault="00062F65" w:rsidP="0089272D">
            <w:pPr>
              <w:widowControl w:val="0"/>
              <w:jc w:val="center"/>
            </w:pPr>
          </w:p>
        </w:tc>
        <w:tc>
          <w:tcPr>
            <w:tcW w:w="1375" w:type="dxa"/>
          </w:tcPr>
          <w:p w14:paraId="3B14E93E" w14:textId="77777777" w:rsidR="00062F65" w:rsidRDefault="00062F65" w:rsidP="0089272D">
            <w:pPr>
              <w:widowControl w:val="0"/>
              <w:jc w:val="center"/>
            </w:pPr>
            <w:r>
              <w:t>.22</w:t>
            </w:r>
          </w:p>
          <w:p w14:paraId="2C44D318" w14:textId="77777777" w:rsidR="00062F65" w:rsidRDefault="00062F65" w:rsidP="0089272D">
            <w:pPr>
              <w:widowControl w:val="0"/>
              <w:jc w:val="center"/>
            </w:pPr>
            <w:r>
              <w:t>(n=155)</w:t>
            </w:r>
          </w:p>
        </w:tc>
        <w:tc>
          <w:tcPr>
            <w:tcW w:w="1474" w:type="dxa"/>
          </w:tcPr>
          <w:p w14:paraId="6762FCEF" w14:textId="77777777" w:rsidR="00062F65" w:rsidRDefault="00062F65" w:rsidP="0089272D">
            <w:pPr>
              <w:widowControl w:val="0"/>
              <w:jc w:val="center"/>
            </w:pPr>
            <w:r>
              <w:t>.62</w:t>
            </w:r>
          </w:p>
          <w:p w14:paraId="5B8E4606" w14:textId="77777777" w:rsidR="00062F65" w:rsidRDefault="00062F65" w:rsidP="0089272D">
            <w:pPr>
              <w:widowControl w:val="0"/>
              <w:jc w:val="center"/>
            </w:pPr>
            <w:r>
              <w:t>(n=154)</w:t>
            </w:r>
          </w:p>
        </w:tc>
      </w:tr>
      <w:tr w:rsidR="00062F65" w14:paraId="3603695C" w14:textId="77777777" w:rsidTr="0089272D">
        <w:trPr>
          <w:jc w:val="center"/>
        </w:trPr>
        <w:tc>
          <w:tcPr>
            <w:tcW w:w="1970" w:type="dxa"/>
          </w:tcPr>
          <w:p w14:paraId="2011C5F0" w14:textId="77777777" w:rsidR="00062F65" w:rsidRDefault="00062F65" w:rsidP="0089272D">
            <w:pPr>
              <w:widowControl w:val="0"/>
            </w:pPr>
            <w:r>
              <w:t>Immigration</w:t>
            </w:r>
          </w:p>
        </w:tc>
        <w:tc>
          <w:tcPr>
            <w:tcW w:w="1209" w:type="dxa"/>
          </w:tcPr>
          <w:p w14:paraId="64E356A3" w14:textId="77777777" w:rsidR="00062F65" w:rsidRDefault="00062F65" w:rsidP="0089272D">
            <w:pPr>
              <w:widowControl w:val="0"/>
              <w:jc w:val="center"/>
            </w:pPr>
            <w:r>
              <w:t>.34</w:t>
            </w:r>
          </w:p>
          <w:p w14:paraId="007F8BE0" w14:textId="77777777" w:rsidR="00062F65" w:rsidRDefault="00062F65" w:rsidP="0089272D">
            <w:pPr>
              <w:widowControl w:val="0"/>
              <w:jc w:val="center"/>
            </w:pPr>
            <w:r>
              <w:t>(n=193)</w:t>
            </w:r>
          </w:p>
        </w:tc>
        <w:tc>
          <w:tcPr>
            <w:tcW w:w="992" w:type="dxa"/>
          </w:tcPr>
          <w:p w14:paraId="3825CFFD" w14:textId="77777777" w:rsidR="00062F65" w:rsidRDefault="00062F65" w:rsidP="0089272D">
            <w:pPr>
              <w:widowControl w:val="0"/>
              <w:jc w:val="center"/>
            </w:pPr>
            <w:r>
              <w:t>.60</w:t>
            </w:r>
          </w:p>
          <w:p w14:paraId="1DA8FEEC" w14:textId="77777777" w:rsidR="00062F65" w:rsidRDefault="00062F65" w:rsidP="0089272D">
            <w:pPr>
              <w:widowControl w:val="0"/>
              <w:jc w:val="center"/>
            </w:pPr>
            <w:r>
              <w:t>(n=154)</w:t>
            </w:r>
          </w:p>
        </w:tc>
        <w:tc>
          <w:tcPr>
            <w:tcW w:w="222" w:type="dxa"/>
          </w:tcPr>
          <w:p w14:paraId="774852C9" w14:textId="77777777" w:rsidR="00062F65" w:rsidRDefault="00062F65" w:rsidP="0089272D">
            <w:pPr>
              <w:widowControl w:val="0"/>
              <w:jc w:val="center"/>
            </w:pPr>
          </w:p>
        </w:tc>
        <w:tc>
          <w:tcPr>
            <w:tcW w:w="1208" w:type="dxa"/>
          </w:tcPr>
          <w:p w14:paraId="2C9CEBEC" w14:textId="77777777" w:rsidR="00062F65" w:rsidRDefault="00062F65" w:rsidP="0089272D">
            <w:pPr>
              <w:widowControl w:val="0"/>
              <w:jc w:val="center"/>
            </w:pPr>
            <w:r>
              <w:t>.30</w:t>
            </w:r>
          </w:p>
          <w:p w14:paraId="1B137CCD" w14:textId="77777777" w:rsidR="00062F65" w:rsidRDefault="00062F65" w:rsidP="0089272D">
            <w:pPr>
              <w:widowControl w:val="0"/>
              <w:jc w:val="center"/>
            </w:pPr>
            <w:r>
              <w:t>(n=499)</w:t>
            </w:r>
          </w:p>
        </w:tc>
        <w:tc>
          <w:tcPr>
            <w:tcW w:w="1112" w:type="dxa"/>
          </w:tcPr>
          <w:p w14:paraId="55A78390" w14:textId="77777777" w:rsidR="00062F65" w:rsidRDefault="00062F65" w:rsidP="0089272D">
            <w:pPr>
              <w:widowControl w:val="0"/>
              <w:jc w:val="center"/>
            </w:pPr>
            <w:r>
              <w:t>.74</w:t>
            </w:r>
          </w:p>
          <w:p w14:paraId="166F02E8" w14:textId="77777777" w:rsidR="00062F65" w:rsidRDefault="00062F65" w:rsidP="0089272D">
            <w:pPr>
              <w:widowControl w:val="0"/>
              <w:jc w:val="center"/>
            </w:pPr>
            <w:r>
              <w:t>(n=497)</w:t>
            </w:r>
          </w:p>
        </w:tc>
        <w:tc>
          <w:tcPr>
            <w:tcW w:w="222" w:type="dxa"/>
          </w:tcPr>
          <w:p w14:paraId="3BCF3EB8" w14:textId="77777777" w:rsidR="00062F65" w:rsidRDefault="00062F65" w:rsidP="0089272D">
            <w:pPr>
              <w:widowControl w:val="0"/>
              <w:jc w:val="center"/>
            </w:pPr>
          </w:p>
        </w:tc>
        <w:tc>
          <w:tcPr>
            <w:tcW w:w="1559" w:type="dxa"/>
          </w:tcPr>
          <w:p w14:paraId="18A5FAC7" w14:textId="77777777" w:rsidR="00062F65" w:rsidRDefault="00062F65" w:rsidP="0089272D">
            <w:pPr>
              <w:widowControl w:val="0"/>
              <w:jc w:val="center"/>
            </w:pPr>
            <w:r>
              <w:t>.36</w:t>
            </w:r>
          </w:p>
          <w:p w14:paraId="32926748" w14:textId="77777777" w:rsidR="00062F65" w:rsidRDefault="00062F65" w:rsidP="0089272D">
            <w:pPr>
              <w:widowControl w:val="0"/>
              <w:jc w:val="center"/>
            </w:pPr>
            <w:r>
              <w:t>(n=192)</w:t>
            </w:r>
          </w:p>
        </w:tc>
        <w:tc>
          <w:tcPr>
            <w:tcW w:w="1343" w:type="dxa"/>
          </w:tcPr>
          <w:p w14:paraId="3590F778" w14:textId="77777777" w:rsidR="00062F65" w:rsidRDefault="00062F65" w:rsidP="0089272D">
            <w:pPr>
              <w:widowControl w:val="0"/>
              <w:jc w:val="center"/>
            </w:pPr>
            <w:r>
              <w:t>.79</w:t>
            </w:r>
          </w:p>
          <w:p w14:paraId="157286EB" w14:textId="77777777" w:rsidR="00062F65" w:rsidRDefault="00062F65" w:rsidP="0089272D">
            <w:pPr>
              <w:widowControl w:val="0"/>
              <w:jc w:val="center"/>
            </w:pPr>
            <w:r>
              <w:t>(n=191)</w:t>
            </w:r>
          </w:p>
        </w:tc>
        <w:tc>
          <w:tcPr>
            <w:tcW w:w="236" w:type="dxa"/>
          </w:tcPr>
          <w:p w14:paraId="65AEB46B" w14:textId="77777777" w:rsidR="00062F65" w:rsidRDefault="00062F65" w:rsidP="0089272D">
            <w:pPr>
              <w:widowControl w:val="0"/>
              <w:jc w:val="center"/>
            </w:pPr>
          </w:p>
        </w:tc>
        <w:tc>
          <w:tcPr>
            <w:tcW w:w="1375" w:type="dxa"/>
          </w:tcPr>
          <w:p w14:paraId="7A4C5EE9" w14:textId="77777777" w:rsidR="00062F65" w:rsidRDefault="00062F65" w:rsidP="0089272D">
            <w:pPr>
              <w:widowControl w:val="0"/>
              <w:jc w:val="center"/>
            </w:pPr>
            <w:r>
              <w:t>.20</w:t>
            </w:r>
          </w:p>
          <w:p w14:paraId="5EE1FC04" w14:textId="77777777" w:rsidR="00062F65" w:rsidRDefault="00062F65" w:rsidP="0089272D">
            <w:pPr>
              <w:widowControl w:val="0"/>
              <w:jc w:val="center"/>
            </w:pPr>
            <w:r>
              <w:t>(n=155)</w:t>
            </w:r>
          </w:p>
        </w:tc>
        <w:tc>
          <w:tcPr>
            <w:tcW w:w="1474" w:type="dxa"/>
          </w:tcPr>
          <w:p w14:paraId="1E8E0A89" w14:textId="77777777" w:rsidR="00062F65" w:rsidRDefault="00062F65" w:rsidP="0089272D">
            <w:pPr>
              <w:widowControl w:val="0"/>
              <w:jc w:val="center"/>
            </w:pPr>
            <w:r>
              <w:t>.71</w:t>
            </w:r>
          </w:p>
          <w:p w14:paraId="4A36DE85" w14:textId="77777777" w:rsidR="00062F65" w:rsidRDefault="00062F65" w:rsidP="0089272D">
            <w:pPr>
              <w:widowControl w:val="0"/>
              <w:jc w:val="center"/>
            </w:pPr>
            <w:r>
              <w:t>(n=155)</w:t>
            </w:r>
          </w:p>
        </w:tc>
      </w:tr>
      <w:tr w:rsidR="00062F65" w14:paraId="34120136" w14:textId="77777777" w:rsidTr="0089272D">
        <w:trPr>
          <w:jc w:val="center"/>
        </w:trPr>
        <w:tc>
          <w:tcPr>
            <w:tcW w:w="1970" w:type="dxa"/>
          </w:tcPr>
          <w:p w14:paraId="3BEDCE7B" w14:textId="77777777" w:rsidR="00062F65" w:rsidRDefault="00062F65" w:rsidP="0089272D">
            <w:pPr>
              <w:widowControl w:val="0"/>
            </w:pPr>
            <w:r>
              <w:t>Trade</w:t>
            </w:r>
          </w:p>
        </w:tc>
        <w:tc>
          <w:tcPr>
            <w:tcW w:w="1209" w:type="dxa"/>
          </w:tcPr>
          <w:p w14:paraId="2D171947" w14:textId="77777777" w:rsidR="00062F65" w:rsidRDefault="00062F65" w:rsidP="0089272D">
            <w:pPr>
              <w:widowControl w:val="0"/>
              <w:jc w:val="center"/>
            </w:pPr>
            <w:r>
              <w:t>.49</w:t>
            </w:r>
          </w:p>
          <w:p w14:paraId="6A319567" w14:textId="77777777" w:rsidR="00062F65" w:rsidRDefault="00062F65" w:rsidP="0089272D">
            <w:pPr>
              <w:widowControl w:val="0"/>
              <w:jc w:val="center"/>
            </w:pPr>
            <w:r>
              <w:t>(n=92)</w:t>
            </w:r>
          </w:p>
        </w:tc>
        <w:tc>
          <w:tcPr>
            <w:tcW w:w="992" w:type="dxa"/>
          </w:tcPr>
          <w:p w14:paraId="0B3D7DBE" w14:textId="77777777" w:rsidR="00062F65" w:rsidRDefault="00062F65" w:rsidP="0089272D">
            <w:pPr>
              <w:widowControl w:val="0"/>
              <w:jc w:val="center"/>
            </w:pPr>
            <w:r>
              <w:t>.61</w:t>
            </w:r>
          </w:p>
          <w:p w14:paraId="510D9606" w14:textId="77777777" w:rsidR="00062F65" w:rsidRDefault="00062F65" w:rsidP="0089272D">
            <w:pPr>
              <w:widowControl w:val="0"/>
              <w:jc w:val="center"/>
            </w:pPr>
            <w:r>
              <w:t>(n=86)</w:t>
            </w:r>
          </w:p>
        </w:tc>
        <w:tc>
          <w:tcPr>
            <w:tcW w:w="222" w:type="dxa"/>
          </w:tcPr>
          <w:p w14:paraId="11414045" w14:textId="77777777" w:rsidR="00062F65" w:rsidRDefault="00062F65" w:rsidP="0089272D">
            <w:pPr>
              <w:widowControl w:val="0"/>
              <w:jc w:val="center"/>
            </w:pPr>
          </w:p>
        </w:tc>
        <w:tc>
          <w:tcPr>
            <w:tcW w:w="1208" w:type="dxa"/>
          </w:tcPr>
          <w:p w14:paraId="0F4B539D" w14:textId="77777777" w:rsidR="00062F65" w:rsidRDefault="00062F65" w:rsidP="0089272D">
            <w:pPr>
              <w:widowControl w:val="0"/>
              <w:jc w:val="center"/>
            </w:pPr>
            <w:r>
              <w:t>.39</w:t>
            </w:r>
          </w:p>
          <w:p w14:paraId="57D35885" w14:textId="77777777" w:rsidR="00062F65" w:rsidRDefault="00062F65" w:rsidP="0089272D">
            <w:pPr>
              <w:widowControl w:val="0"/>
              <w:jc w:val="center"/>
            </w:pPr>
            <w:r>
              <w:t>(n=247)</w:t>
            </w:r>
          </w:p>
        </w:tc>
        <w:tc>
          <w:tcPr>
            <w:tcW w:w="1112" w:type="dxa"/>
          </w:tcPr>
          <w:p w14:paraId="61F7BFC7" w14:textId="77777777" w:rsidR="00062F65" w:rsidRDefault="00062F65" w:rsidP="0089272D">
            <w:pPr>
              <w:widowControl w:val="0"/>
              <w:jc w:val="center"/>
            </w:pPr>
            <w:r>
              <w:t>.68</w:t>
            </w:r>
          </w:p>
          <w:p w14:paraId="788530D9" w14:textId="77777777" w:rsidR="00062F65" w:rsidRDefault="00062F65" w:rsidP="0089272D">
            <w:pPr>
              <w:widowControl w:val="0"/>
              <w:jc w:val="center"/>
            </w:pPr>
            <w:r>
              <w:t>(n=247)</w:t>
            </w:r>
          </w:p>
        </w:tc>
        <w:tc>
          <w:tcPr>
            <w:tcW w:w="222" w:type="dxa"/>
          </w:tcPr>
          <w:p w14:paraId="28AFE2D4" w14:textId="77777777" w:rsidR="00062F65" w:rsidRDefault="00062F65" w:rsidP="0089272D">
            <w:pPr>
              <w:widowControl w:val="0"/>
              <w:jc w:val="center"/>
            </w:pPr>
          </w:p>
        </w:tc>
        <w:tc>
          <w:tcPr>
            <w:tcW w:w="1559" w:type="dxa"/>
          </w:tcPr>
          <w:p w14:paraId="7E9DAB5D" w14:textId="77777777" w:rsidR="00062F65" w:rsidRDefault="00062F65" w:rsidP="0089272D">
            <w:pPr>
              <w:widowControl w:val="0"/>
              <w:jc w:val="center"/>
            </w:pPr>
            <w:r>
              <w:t>.41</w:t>
            </w:r>
          </w:p>
          <w:p w14:paraId="01C41283" w14:textId="77777777" w:rsidR="00062F65" w:rsidRDefault="00062F65" w:rsidP="0089272D">
            <w:pPr>
              <w:widowControl w:val="0"/>
              <w:jc w:val="center"/>
            </w:pPr>
            <w:r>
              <w:t>(n=92)</w:t>
            </w:r>
          </w:p>
        </w:tc>
        <w:tc>
          <w:tcPr>
            <w:tcW w:w="1343" w:type="dxa"/>
          </w:tcPr>
          <w:p w14:paraId="5A06EBA7" w14:textId="77777777" w:rsidR="00062F65" w:rsidRDefault="00062F65" w:rsidP="0089272D">
            <w:pPr>
              <w:widowControl w:val="0"/>
              <w:jc w:val="center"/>
            </w:pPr>
            <w:r>
              <w:t>.71</w:t>
            </w:r>
            <w:r>
              <w:br/>
              <w:t>(n=92)</w:t>
            </w:r>
          </w:p>
        </w:tc>
        <w:tc>
          <w:tcPr>
            <w:tcW w:w="236" w:type="dxa"/>
          </w:tcPr>
          <w:p w14:paraId="568B4B1F" w14:textId="77777777" w:rsidR="00062F65" w:rsidRDefault="00062F65" w:rsidP="0089272D">
            <w:pPr>
              <w:widowControl w:val="0"/>
              <w:jc w:val="center"/>
            </w:pPr>
          </w:p>
        </w:tc>
        <w:tc>
          <w:tcPr>
            <w:tcW w:w="1375" w:type="dxa"/>
          </w:tcPr>
          <w:p w14:paraId="38CDD2DB" w14:textId="77777777" w:rsidR="00062F65" w:rsidRDefault="00062F65" w:rsidP="0089272D">
            <w:pPr>
              <w:widowControl w:val="0"/>
              <w:jc w:val="center"/>
            </w:pPr>
            <w:r>
              <w:t>.35</w:t>
            </w:r>
          </w:p>
          <w:p w14:paraId="4B1EF94B" w14:textId="77777777" w:rsidR="00062F65" w:rsidRDefault="00062F65" w:rsidP="0089272D">
            <w:pPr>
              <w:widowControl w:val="0"/>
              <w:jc w:val="center"/>
            </w:pPr>
            <w:r>
              <w:t>(n=86)</w:t>
            </w:r>
          </w:p>
        </w:tc>
        <w:tc>
          <w:tcPr>
            <w:tcW w:w="1474" w:type="dxa"/>
          </w:tcPr>
          <w:p w14:paraId="7E4E9500" w14:textId="77777777" w:rsidR="00062F65" w:rsidRDefault="00062F65" w:rsidP="0089272D">
            <w:pPr>
              <w:widowControl w:val="0"/>
              <w:jc w:val="center"/>
            </w:pPr>
            <w:r>
              <w:t>.68</w:t>
            </w:r>
          </w:p>
          <w:p w14:paraId="27B70A47" w14:textId="77777777" w:rsidR="00062F65" w:rsidRDefault="00062F65" w:rsidP="0089272D">
            <w:pPr>
              <w:widowControl w:val="0"/>
              <w:jc w:val="center"/>
            </w:pPr>
            <w:r>
              <w:t>(n=85)</w:t>
            </w:r>
          </w:p>
        </w:tc>
      </w:tr>
      <w:tr w:rsidR="00062F65" w14:paraId="7F134DC1" w14:textId="77777777" w:rsidTr="0089272D">
        <w:trPr>
          <w:jc w:val="center"/>
        </w:trPr>
        <w:tc>
          <w:tcPr>
            <w:tcW w:w="1970" w:type="dxa"/>
            <w:tcBorders>
              <w:bottom w:val="single" w:sz="4" w:space="0" w:color="auto"/>
            </w:tcBorders>
          </w:tcPr>
          <w:p w14:paraId="31C55008" w14:textId="77777777" w:rsidR="00062F65" w:rsidRDefault="00062F65" w:rsidP="0089272D">
            <w:pPr>
              <w:widowControl w:val="0"/>
            </w:pPr>
            <w:r>
              <w:t>Public Financing</w:t>
            </w:r>
          </w:p>
        </w:tc>
        <w:tc>
          <w:tcPr>
            <w:tcW w:w="1209" w:type="dxa"/>
            <w:tcBorders>
              <w:bottom w:val="single" w:sz="4" w:space="0" w:color="auto"/>
            </w:tcBorders>
          </w:tcPr>
          <w:p w14:paraId="799C0D75" w14:textId="77777777" w:rsidR="00062F65" w:rsidRDefault="00062F65" w:rsidP="0089272D">
            <w:pPr>
              <w:widowControl w:val="0"/>
              <w:jc w:val="center"/>
            </w:pPr>
            <w:r>
              <w:t>.49</w:t>
            </w:r>
          </w:p>
          <w:p w14:paraId="72BD3770" w14:textId="77777777" w:rsidR="00062F65" w:rsidRDefault="00062F65" w:rsidP="0089272D">
            <w:pPr>
              <w:widowControl w:val="0"/>
              <w:jc w:val="center"/>
            </w:pPr>
            <w:r>
              <w:t>(n=99)</w:t>
            </w:r>
          </w:p>
        </w:tc>
        <w:tc>
          <w:tcPr>
            <w:tcW w:w="992" w:type="dxa"/>
            <w:tcBorders>
              <w:bottom w:val="single" w:sz="4" w:space="0" w:color="auto"/>
            </w:tcBorders>
          </w:tcPr>
          <w:p w14:paraId="6004C04B" w14:textId="77777777" w:rsidR="00062F65" w:rsidRDefault="00062F65" w:rsidP="0089272D">
            <w:pPr>
              <w:widowControl w:val="0"/>
              <w:jc w:val="center"/>
            </w:pPr>
            <w:r>
              <w:t>.72</w:t>
            </w:r>
          </w:p>
          <w:p w14:paraId="3151D9C9" w14:textId="77777777" w:rsidR="00062F65" w:rsidRDefault="00062F65" w:rsidP="0089272D">
            <w:pPr>
              <w:widowControl w:val="0"/>
              <w:jc w:val="center"/>
            </w:pPr>
            <w:r>
              <w:t>(n=69)</w:t>
            </w:r>
          </w:p>
        </w:tc>
        <w:tc>
          <w:tcPr>
            <w:tcW w:w="222" w:type="dxa"/>
            <w:tcBorders>
              <w:bottom w:val="single" w:sz="4" w:space="0" w:color="auto"/>
            </w:tcBorders>
          </w:tcPr>
          <w:p w14:paraId="2C1CB403" w14:textId="77777777" w:rsidR="00062F65" w:rsidRDefault="00062F65" w:rsidP="0089272D">
            <w:pPr>
              <w:widowControl w:val="0"/>
              <w:jc w:val="center"/>
            </w:pPr>
          </w:p>
        </w:tc>
        <w:tc>
          <w:tcPr>
            <w:tcW w:w="1208" w:type="dxa"/>
            <w:tcBorders>
              <w:bottom w:val="single" w:sz="4" w:space="0" w:color="auto"/>
            </w:tcBorders>
          </w:tcPr>
          <w:p w14:paraId="64328F36" w14:textId="77777777" w:rsidR="00062F65" w:rsidRDefault="00062F65" w:rsidP="0089272D">
            <w:pPr>
              <w:widowControl w:val="0"/>
              <w:jc w:val="center"/>
            </w:pPr>
            <w:r>
              <w:t>.31</w:t>
            </w:r>
          </w:p>
          <w:p w14:paraId="02ACE655" w14:textId="77777777" w:rsidR="00062F65" w:rsidRDefault="00062F65" w:rsidP="0089272D">
            <w:pPr>
              <w:widowControl w:val="0"/>
              <w:jc w:val="center"/>
            </w:pPr>
            <w:r>
              <w:t>(n=247)</w:t>
            </w:r>
          </w:p>
        </w:tc>
        <w:tc>
          <w:tcPr>
            <w:tcW w:w="1112" w:type="dxa"/>
            <w:tcBorders>
              <w:bottom w:val="single" w:sz="4" w:space="0" w:color="auto"/>
            </w:tcBorders>
          </w:tcPr>
          <w:p w14:paraId="3E0D0AF1" w14:textId="77777777" w:rsidR="00062F65" w:rsidRDefault="00062F65" w:rsidP="0089272D">
            <w:pPr>
              <w:widowControl w:val="0"/>
              <w:jc w:val="center"/>
            </w:pPr>
            <w:r>
              <w:t>.66</w:t>
            </w:r>
          </w:p>
          <w:p w14:paraId="1569A502" w14:textId="77777777" w:rsidR="00062F65" w:rsidRDefault="00062F65" w:rsidP="0089272D">
            <w:pPr>
              <w:widowControl w:val="0"/>
              <w:jc w:val="center"/>
            </w:pPr>
            <w:r>
              <w:t>(n=247)</w:t>
            </w:r>
          </w:p>
        </w:tc>
        <w:tc>
          <w:tcPr>
            <w:tcW w:w="222" w:type="dxa"/>
            <w:tcBorders>
              <w:bottom w:val="single" w:sz="4" w:space="0" w:color="auto"/>
            </w:tcBorders>
          </w:tcPr>
          <w:p w14:paraId="10EC05F6" w14:textId="77777777" w:rsidR="00062F65" w:rsidRDefault="00062F65" w:rsidP="0089272D">
            <w:pPr>
              <w:widowControl w:val="0"/>
              <w:jc w:val="center"/>
            </w:pPr>
          </w:p>
        </w:tc>
        <w:tc>
          <w:tcPr>
            <w:tcW w:w="1559" w:type="dxa"/>
            <w:tcBorders>
              <w:bottom w:val="single" w:sz="4" w:space="0" w:color="auto"/>
            </w:tcBorders>
          </w:tcPr>
          <w:p w14:paraId="49AD65BD" w14:textId="77777777" w:rsidR="00062F65" w:rsidRDefault="00062F65" w:rsidP="0089272D">
            <w:pPr>
              <w:widowControl w:val="0"/>
              <w:jc w:val="center"/>
            </w:pPr>
            <w:r>
              <w:t>.37</w:t>
            </w:r>
          </w:p>
          <w:p w14:paraId="1C24E66B" w14:textId="77777777" w:rsidR="00062F65" w:rsidRDefault="00062F65" w:rsidP="0089272D">
            <w:pPr>
              <w:widowControl w:val="0"/>
              <w:jc w:val="center"/>
            </w:pPr>
            <w:r>
              <w:t>(n=98)</w:t>
            </w:r>
          </w:p>
        </w:tc>
        <w:tc>
          <w:tcPr>
            <w:tcW w:w="1343" w:type="dxa"/>
            <w:tcBorders>
              <w:bottom w:val="single" w:sz="4" w:space="0" w:color="auto"/>
            </w:tcBorders>
          </w:tcPr>
          <w:p w14:paraId="4EA859C8" w14:textId="77777777" w:rsidR="00062F65" w:rsidRDefault="00062F65" w:rsidP="0089272D">
            <w:pPr>
              <w:widowControl w:val="0"/>
              <w:jc w:val="center"/>
            </w:pPr>
            <w:r>
              <w:t>.68</w:t>
            </w:r>
          </w:p>
          <w:p w14:paraId="2B892F5D" w14:textId="77777777" w:rsidR="00062F65" w:rsidRDefault="00062F65" w:rsidP="0089272D">
            <w:pPr>
              <w:widowControl w:val="0"/>
              <w:jc w:val="center"/>
            </w:pPr>
            <w:r>
              <w:t>(n=98)</w:t>
            </w:r>
          </w:p>
        </w:tc>
        <w:tc>
          <w:tcPr>
            <w:tcW w:w="236" w:type="dxa"/>
            <w:tcBorders>
              <w:bottom w:val="single" w:sz="4" w:space="0" w:color="auto"/>
            </w:tcBorders>
          </w:tcPr>
          <w:p w14:paraId="48EAD73B" w14:textId="77777777" w:rsidR="00062F65" w:rsidRDefault="00062F65" w:rsidP="0089272D">
            <w:pPr>
              <w:widowControl w:val="0"/>
              <w:jc w:val="center"/>
            </w:pPr>
          </w:p>
        </w:tc>
        <w:tc>
          <w:tcPr>
            <w:tcW w:w="1375" w:type="dxa"/>
            <w:tcBorders>
              <w:bottom w:val="single" w:sz="4" w:space="0" w:color="auto"/>
            </w:tcBorders>
          </w:tcPr>
          <w:p w14:paraId="744FC11B" w14:textId="77777777" w:rsidR="00062F65" w:rsidRDefault="00062F65" w:rsidP="0089272D">
            <w:pPr>
              <w:widowControl w:val="0"/>
              <w:jc w:val="center"/>
            </w:pPr>
            <w:r>
              <w:t>.23</w:t>
            </w:r>
          </w:p>
          <w:p w14:paraId="32B01E5F" w14:textId="77777777" w:rsidR="00062F65" w:rsidRDefault="00062F65" w:rsidP="0089272D">
            <w:pPr>
              <w:widowControl w:val="0"/>
              <w:jc w:val="center"/>
            </w:pPr>
            <w:r>
              <w:t>(n=69)</w:t>
            </w:r>
          </w:p>
        </w:tc>
        <w:tc>
          <w:tcPr>
            <w:tcW w:w="1474" w:type="dxa"/>
            <w:tcBorders>
              <w:bottom w:val="single" w:sz="4" w:space="0" w:color="auto"/>
            </w:tcBorders>
          </w:tcPr>
          <w:p w14:paraId="2989FC34" w14:textId="77777777" w:rsidR="00062F65" w:rsidRDefault="00062F65" w:rsidP="0089272D">
            <w:pPr>
              <w:widowControl w:val="0"/>
              <w:jc w:val="center"/>
            </w:pPr>
            <w:r>
              <w:t>.66</w:t>
            </w:r>
          </w:p>
          <w:p w14:paraId="2D9D1AA1" w14:textId="77777777" w:rsidR="00062F65" w:rsidRDefault="00062F65" w:rsidP="0089272D">
            <w:pPr>
              <w:widowControl w:val="0"/>
              <w:jc w:val="center"/>
            </w:pPr>
            <w:r>
              <w:t>(n=69)</w:t>
            </w:r>
          </w:p>
        </w:tc>
      </w:tr>
    </w:tbl>
    <w:p w14:paraId="229AD8F4" w14:textId="77777777" w:rsidR="00062F65" w:rsidRPr="000F28DE" w:rsidRDefault="00062F65" w:rsidP="00062F65">
      <w:pPr>
        <w:pStyle w:val="FreeForm"/>
        <w:widowControl w:val="0"/>
        <w:rPr>
          <w:rFonts w:ascii="Times New Roman" w:hAnsi="Times New Roman"/>
          <w:sz w:val="24"/>
        </w:rPr>
      </w:pPr>
    </w:p>
    <w:p w14:paraId="2981DB97" w14:textId="77777777" w:rsidR="00062F65" w:rsidRDefault="00062F65" w:rsidP="00062F65">
      <w:pPr>
        <w:widowControl w:val="0"/>
        <w:rPr>
          <w:rFonts w:eastAsia="ヒラギノ角ゴ Pro W3"/>
          <w:u w:val="single"/>
        </w:rPr>
      </w:pPr>
    </w:p>
    <w:p w14:paraId="75D1E640" w14:textId="77777777" w:rsidR="00062F65" w:rsidRDefault="00062F65" w:rsidP="00062F65">
      <w:pPr>
        <w:pStyle w:val="FreeForm"/>
        <w:widowControl w:val="0"/>
        <w:spacing w:line="240" w:lineRule="auto"/>
      </w:pPr>
      <w:r w:rsidRPr="000A2036">
        <w:br w:type="page"/>
      </w:r>
    </w:p>
    <w:tbl>
      <w:tblPr>
        <w:tblStyle w:val="TableGrid"/>
        <w:tblW w:w="10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502"/>
        <w:gridCol w:w="2196"/>
        <w:gridCol w:w="2151"/>
        <w:gridCol w:w="2174"/>
      </w:tblGrid>
      <w:tr w:rsidR="00062F65" w14:paraId="5E9AED6C" w14:textId="77777777" w:rsidTr="0089272D">
        <w:trPr>
          <w:jc w:val="center"/>
        </w:trPr>
        <w:tc>
          <w:tcPr>
            <w:tcW w:w="10993" w:type="dxa"/>
            <w:gridSpan w:val="5"/>
            <w:tcBorders>
              <w:bottom w:val="single" w:sz="4" w:space="0" w:color="auto"/>
            </w:tcBorders>
          </w:tcPr>
          <w:p w14:paraId="107B2083" w14:textId="2F31F4E6" w:rsidR="00062F65" w:rsidRPr="005021D4" w:rsidRDefault="00062F65" w:rsidP="00062F65">
            <w:pPr>
              <w:widowControl w:val="0"/>
              <w:rPr>
                <w:b/>
              </w:rPr>
            </w:pPr>
            <w:r>
              <w:rPr>
                <w:b/>
              </w:rPr>
              <w:lastRenderedPageBreak/>
              <w:t>Table A2: Table 2, Excluding Partisan Leaners</w:t>
            </w:r>
          </w:p>
        </w:tc>
      </w:tr>
      <w:tr w:rsidR="00062F65" w14:paraId="36DF132D" w14:textId="77777777" w:rsidTr="0089272D">
        <w:trPr>
          <w:jc w:val="center"/>
        </w:trPr>
        <w:tc>
          <w:tcPr>
            <w:tcW w:w="1970" w:type="dxa"/>
            <w:tcBorders>
              <w:top w:val="single" w:sz="4" w:space="0" w:color="auto"/>
            </w:tcBorders>
          </w:tcPr>
          <w:p w14:paraId="78932C09" w14:textId="77777777" w:rsidR="00062F65" w:rsidRDefault="00062F65" w:rsidP="0089272D">
            <w:pPr>
              <w:widowControl w:val="0"/>
            </w:pPr>
          </w:p>
        </w:tc>
        <w:tc>
          <w:tcPr>
            <w:tcW w:w="2502" w:type="dxa"/>
            <w:tcBorders>
              <w:top w:val="single" w:sz="4" w:space="0" w:color="auto"/>
            </w:tcBorders>
          </w:tcPr>
          <w:p w14:paraId="410D5360" w14:textId="77777777" w:rsidR="00062F65" w:rsidRDefault="00062F65" w:rsidP="0089272D">
            <w:pPr>
              <w:widowControl w:val="0"/>
              <w:jc w:val="center"/>
            </w:pPr>
          </w:p>
        </w:tc>
        <w:tc>
          <w:tcPr>
            <w:tcW w:w="2196" w:type="dxa"/>
            <w:tcBorders>
              <w:top w:val="single" w:sz="4" w:space="0" w:color="auto"/>
            </w:tcBorders>
          </w:tcPr>
          <w:p w14:paraId="37445853" w14:textId="77777777" w:rsidR="00062F65" w:rsidRDefault="00062F65" w:rsidP="0089272D">
            <w:pPr>
              <w:widowControl w:val="0"/>
              <w:jc w:val="center"/>
            </w:pPr>
          </w:p>
        </w:tc>
        <w:tc>
          <w:tcPr>
            <w:tcW w:w="4325" w:type="dxa"/>
            <w:gridSpan w:val="2"/>
            <w:tcBorders>
              <w:top w:val="single" w:sz="4" w:space="0" w:color="auto"/>
              <w:bottom w:val="single" w:sz="4" w:space="0" w:color="auto"/>
            </w:tcBorders>
          </w:tcPr>
          <w:p w14:paraId="53FD48CF" w14:textId="77777777" w:rsidR="00062F65" w:rsidRDefault="00062F65" w:rsidP="0089272D">
            <w:pPr>
              <w:widowControl w:val="0"/>
              <w:jc w:val="center"/>
            </w:pPr>
            <w:r>
              <w:t>False Polarization</w:t>
            </w:r>
          </w:p>
        </w:tc>
      </w:tr>
      <w:tr w:rsidR="00062F65" w14:paraId="40A67CBF" w14:textId="77777777" w:rsidTr="0089272D">
        <w:trPr>
          <w:jc w:val="center"/>
        </w:trPr>
        <w:tc>
          <w:tcPr>
            <w:tcW w:w="1970" w:type="dxa"/>
          </w:tcPr>
          <w:p w14:paraId="26EF875B" w14:textId="77777777" w:rsidR="00062F65" w:rsidRDefault="00062F65" w:rsidP="0089272D">
            <w:pPr>
              <w:widowControl w:val="0"/>
            </w:pPr>
          </w:p>
        </w:tc>
        <w:tc>
          <w:tcPr>
            <w:tcW w:w="2502" w:type="dxa"/>
          </w:tcPr>
          <w:p w14:paraId="4E287803" w14:textId="77777777" w:rsidR="00062F65" w:rsidRPr="005021D4" w:rsidRDefault="00062F65" w:rsidP="0089272D">
            <w:pPr>
              <w:widowControl w:val="0"/>
              <w:jc w:val="center"/>
              <w:rPr>
                <w:u w:val="single"/>
              </w:rPr>
            </w:pPr>
            <w:r w:rsidRPr="005021D4">
              <w:rPr>
                <w:u w:val="single"/>
              </w:rPr>
              <w:t>Perceived Polarization</w:t>
            </w:r>
          </w:p>
        </w:tc>
        <w:tc>
          <w:tcPr>
            <w:tcW w:w="2196" w:type="dxa"/>
          </w:tcPr>
          <w:p w14:paraId="0190EFA6" w14:textId="77777777" w:rsidR="00062F65" w:rsidRPr="005021D4" w:rsidRDefault="00062F65" w:rsidP="0089272D">
            <w:pPr>
              <w:widowControl w:val="0"/>
              <w:jc w:val="center"/>
              <w:rPr>
                <w:u w:val="single"/>
              </w:rPr>
            </w:pPr>
            <w:r w:rsidRPr="005021D4">
              <w:rPr>
                <w:u w:val="single"/>
              </w:rPr>
              <w:t>Actual Polarization</w:t>
            </w:r>
          </w:p>
        </w:tc>
        <w:tc>
          <w:tcPr>
            <w:tcW w:w="2151" w:type="dxa"/>
            <w:tcBorders>
              <w:top w:val="single" w:sz="4" w:space="0" w:color="auto"/>
            </w:tcBorders>
          </w:tcPr>
          <w:p w14:paraId="30465DA4" w14:textId="77777777" w:rsidR="00062F65" w:rsidRPr="005021D4" w:rsidRDefault="00062F65" w:rsidP="0089272D">
            <w:pPr>
              <w:widowControl w:val="0"/>
              <w:jc w:val="center"/>
              <w:rPr>
                <w:u w:val="single"/>
              </w:rPr>
            </w:pPr>
            <w:r w:rsidRPr="005021D4">
              <w:rPr>
                <w:u w:val="single"/>
              </w:rPr>
              <w:t xml:space="preserve">Perceived </w:t>
            </w:r>
            <w:r w:rsidRPr="005021D4">
              <w:rPr>
                <w:u w:val="single"/>
              </w:rPr>
              <w:sym w:font="Symbol" w:char="F02D"/>
            </w:r>
            <w:r w:rsidRPr="005021D4">
              <w:rPr>
                <w:u w:val="single"/>
              </w:rPr>
              <w:t xml:space="preserve"> Actual</w:t>
            </w:r>
          </w:p>
        </w:tc>
        <w:tc>
          <w:tcPr>
            <w:tcW w:w="2174" w:type="dxa"/>
            <w:tcBorders>
              <w:top w:val="single" w:sz="4" w:space="0" w:color="auto"/>
            </w:tcBorders>
          </w:tcPr>
          <w:p w14:paraId="1683281C" w14:textId="77777777" w:rsidR="00062F65" w:rsidRPr="005021D4" w:rsidRDefault="00062F65" w:rsidP="0089272D">
            <w:pPr>
              <w:widowControl w:val="0"/>
              <w:jc w:val="center"/>
              <w:rPr>
                <w:u w:val="single"/>
              </w:rPr>
            </w:pPr>
            <w:r w:rsidRPr="005021D4">
              <w:rPr>
                <w:u w:val="single"/>
              </w:rPr>
              <w:t xml:space="preserve">Perceived </w:t>
            </w:r>
            <w:r>
              <w:rPr>
                <w:u w:val="single"/>
              </w:rPr>
              <w:t>/</w:t>
            </w:r>
            <w:r w:rsidRPr="005021D4">
              <w:rPr>
                <w:u w:val="single"/>
              </w:rPr>
              <w:t xml:space="preserve"> Actual</w:t>
            </w:r>
          </w:p>
        </w:tc>
      </w:tr>
      <w:tr w:rsidR="00062F65" w14:paraId="74E7C921" w14:textId="77777777" w:rsidTr="0089272D">
        <w:trPr>
          <w:jc w:val="center"/>
        </w:trPr>
        <w:tc>
          <w:tcPr>
            <w:tcW w:w="1970" w:type="dxa"/>
          </w:tcPr>
          <w:p w14:paraId="4E0C80EB" w14:textId="77777777" w:rsidR="00062F65" w:rsidRDefault="00062F65" w:rsidP="0089272D">
            <w:pPr>
              <w:widowControl w:val="0"/>
            </w:pPr>
            <w:r>
              <w:t>Average</w:t>
            </w:r>
          </w:p>
        </w:tc>
        <w:tc>
          <w:tcPr>
            <w:tcW w:w="2502" w:type="dxa"/>
          </w:tcPr>
          <w:p w14:paraId="50BA8B24" w14:textId="77777777" w:rsidR="00062F65" w:rsidRDefault="00062F65" w:rsidP="0089272D">
            <w:pPr>
              <w:widowControl w:val="0"/>
              <w:jc w:val="center"/>
            </w:pPr>
            <w:r>
              <w:t>.39</w:t>
            </w:r>
          </w:p>
          <w:p w14:paraId="1F78C0C4" w14:textId="77777777" w:rsidR="00062F65" w:rsidRDefault="00062F65" w:rsidP="0089272D">
            <w:pPr>
              <w:widowControl w:val="0"/>
              <w:jc w:val="center"/>
            </w:pPr>
            <w:r>
              <w:t>(.02)</w:t>
            </w:r>
          </w:p>
        </w:tc>
        <w:tc>
          <w:tcPr>
            <w:tcW w:w="2196" w:type="dxa"/>
          </w:tcPr>
          <w:p w14:paraId="7687ED20" w14:textId="77777777" w:rsidR="00062F65" w:rsidRDefault="00062F65" w:rsidP="0089272D">
            <w:pPr>
              <w:widowControl w:val="0"/>
              <w:jc w:val="center"/>
            </w:pPr>
            <w:r>
              <w:t>.20</w:t>
            </w:r>
          </w:p>
          <w:p w14:paraId="57A0E13B" w14:textId="77777777" w:rsidR="00062F65" w:rsidRDefault="00062F65" w:rsidP="0089272D">
            <w:pPr>
              <w:widowControl w:val="0"/>
              <w:jc w:val="center"/>
            </w:pPr>
            <w:r>
              <w:t>(.02)</w:t>
            </w:r>
          </w:p>
        </w:tc>
        <w:tc>
          <w:tcPr>
            <w:tcW w:w="2151" w:type="dxa"/>
          </w:tcPr>
          <w:p w14:paraId="51ED70F8" w14:textId="77777777" w:rsidR="00062F65" w:rsidRDefault="00062F65" w:rsidP="0089272D">
            <w:pPr>
              <w:widowControl w:val="0"/>
              <w:jc w:val="center"/>
            </w:pPr>
            <w:r>
              <w:t>.19</w:t>
            </w:r>
          </w:p>
          <w:p w14:paraId="1D13C073" w14:textId="77777777" w:rsidR="00062F65" w:rsidRDefault="00062F65" w:rsidP="0089272D">
            <w:pPr>
              <w:widowControl w:val="0"/>
              <w:jc w:val="center"/>
            </w:pPr>
            <w:r>
              <w:t>(.02)</w:t>
            </w:r>
          </w:p>
        </w:tc>
        <w:tc>
          <w:tcPr>
            <w:tcW w:w="2174" w:type="dxa"/>
          </w:tcPr>
          <w:p w14:paraId="19CAB3E7" w14:textId="68A53AFB" w:rsidR="00062F65" w:rsidRDefault="002A3FEA" w:rsidP="0089272D">
            <w:pPr>
              <w:widowControl w:val="0"/>
              <w:jc w:val="center"/>
            </w:pPr>
            <w:r>
              <w:t>1.95</w:t>
            </w:r>
          </w:p>
          <w:p w14:paraId="10645A45" w14:textId="77777777" w:rsidR="00062F65" w:rsidRDefault="00062F65" w:rsidP="0089272D">
            <w:pPr>
              <w:widowControl w:val="0"/>
              <w:jc w:val="center"/>
            </w:pPr>
            <w:r>
              <w:t>(.16)</w:t>
            </w:r>
          </w:p>
        </w:tc>
      </w:tr>
      <w:tr w:rsidR="00062F65" w14:paraId="47C0328E" w14:textId="77777777" w:rsidTr="0089272D">
        <w:trPr>
          <w:jc w:val="center"/>
        </w:trPr>
        <w:tc>
          <w:tcPr>
            <w:tcW w:w="1970" w:type="dxa"/>
          </w:tcPr>
          <w:p w14:paraId="7B1BDC70" w14:textId="77777777" w:rsidR="00062F65" w:rsidRDefault="00062F65" w:rsidP="0089272D">
            <w:pPr>
              <w:widowControl w:val="0"/>
            </w:pPr>
            <w:r>
              <w:t>Taxes</w:t>
            </w:r>
          </w:p>
        </w:tc>
        <w:tc>
          <w:tcPr>
            <w:tcW w:w="2502" w:type="dxa"/>
          </w:tcPr>
          <w:p w14:paraId="76E4B2CA" w14:textId="77777777" w:rsidR="00062F65" w:rsidRDefault="00062F65" w:rsidP="0089272D">
            <w:pPr>
              <w:widowControl w:val="0"/>
              <w:jc w:val="center"/>
            </w:pPr>
            <w:r>
              <w:t>.38</w:t>
            </w:r>
          </w:p>
          <w:p w14:paraId="3EABE432" w14:textId="77777777" w:rsidR="00062F65" w:rsidRDefault="00062F65" w:rsidP="0089272D">
            <w:pPr>
              <w:widowControl w:val="0"/>
              <w:jc w:val="center"/>
            </w:pPr>
            <w:r>
              <w:t>(.02)</w:t>
            </w:r>
          </w:p>
        </w:tc>
        <w:tc>
          <w:tcPr>
            <w:tcW w:w="2196" w:type="dxa"/>
          </w:tcPr>
          <w:p w14:paraId="635E32E5" w14:textId="77777777" w:rsidR="00062F65" w:rsidRDefault="00062F65" w:rsidP="0089272D">
            <w:pPr>
              <w:widowControl w:val="0"/>
              <w:jc w:val="center"/>
            </w:pPr>
            <w:r>
              <w:t>.18</w:t>
            </w:r>
          </w:p>
          <w:p w14:paraId="2FD36823" w14:textId="77777777" w:rsidR="00062F65" w:rsidRDefault="00062F65" w:rsidP="0089272D">
            <w:pPr>
              <w:widowControl w:val="0"/>
              <w:jc w:val="center"/>
            </w:pPr>
            <w:r>
              <w:t>(.02)</w:t>
            </w:r>
          </w:p>
        </w:tc>
        <w:tc>
          <w:tcPr>
            <w:tcW w:w="2151" w:type="dxa"/>
          </w:tcPr>
          <w:p w14:paraId="5C4EE499" w14:textId="77777777" w:rsidR="00062F65" w:rsidRDefault="00062F65" w:rsidP="0089272D">
            <w:pPr>
              <w:widowControl w:val="0"/>
              <w:jc w:val="center"/>
            </w:pPr>
            <w:r>
              <w:t>.20</w:t>
            </w:r>
          </w:p>
          <w:p w14:paraId="59A4B246" w14:textId="77777777" w:rsidR="00062F65" w:rsidRDefault="00062F65" w:rsidP="0089272D">
            <w:pPr>
              <w:widowControl w:val="0"/>
              <w:jc w:val="center"/>
            </w:pPr>
            <w:r>
              <w:t>(.02)</w:t>
            </w:r>
          </w:p>
        </w:tc>
        <w:tc>
          <w:tcPr>
            <w:tcW w:w="2174" w:type="dxa"/>
          </w:tcPr>
          <w:p w14:paraId="1E580877" w14:textId="6800A12C" w:rsidR="00062F65" w:rsidRDefault="002A3FEA" w:rsidP="0089272D">
            <w:pPr>
              <w:widowControl w:val="0"/>
              <w:jc w:val="center"/>
            </w:pPr>
            <w:r>
              <w:t>2.11</w:t>
            </w:r>
          </w:p>
          <w:p w14:paraId="32497953" w14:textId="77777777" w:rsidR="00062F65" w:rsidRDefault="00062F65" w:rsidP="0089272D">
            <w:pPr>
              <w:widowControl w:val="0"/>
              <w:jc w:val="center"/>
            </w:pPr>
            <w:r>
              <w:t>(0.26)</w:t>
            </w:r>
          </w:p>
        </w:tc>
      </w:tr>
      <w:tr w:rsidR="00062F65" w14:paraId="53CC83FF" w14:textId="77777777" w:rsidTr="0089272D">
        <w:trPr>
          <w:jc w:val="center"/>
        </w:trPr>
        <w:tc>
          <w:tcPr>
            <w:tcW w:w="1970" w:type="dxa"/>
          </w:tcPr>
          <w:p w14:paraId="33603D6A" w14:textId="77777777" w:rsidR="00062F65" w:rsidRDefault="00062F65" w:rsidP="0089272D">
            <w:pPr>
              <w:widowControl w:val="0"/>
            </w:pPr>
            <w:r>
              <w:t>Immigration</w:t>
            </w:r>
          </w:p>
        </w:tc>
        <w:tc>
          <w:tcPr>
            <w:tcW w:w="2502" w:type="dxa"/>
          </w:tcPr>
          <w:p w14:paraId="0E20DE75" w14:textId="77777777" w:rsidR="00062F65" w:rsidRDefault="00062F65" w:rsidP="0089272D">
            <w:pPr>
              <w:widowControl w:val="0"/>
              <w:jc w:val="center"/>
            </w:pPr>
            <w:r>
              <w:t>.47</w:t>
            </w:r>
          </w:p>
          <w:p w14:paraId="1E02E4E7" w14:textId="77777777" w:rsidR="00062F65" w:rsidRDefault="00062F65" w:rsidP="0089272D">
            <w:pPr>
              <w:widowControl w:val="0"/>
              <w:jc w:val="center"/>
            </w:pPr>
            <w:r>
              <w:t>(.02)</w:t>
            </w:r>
          </w:p>
        </w:tc>
        <w:tc>
          <w:tcPr>
            <w:tcW w:w="2196" w:type="dxa"/>
          </w:tcPr>
          <w:p w14:paraId="701446CF" w14:textId="77777777" w:rsidR="00062F65" w:rsidRDefault="00062F65" w:rsidP="0089272D">
            <w:pPr>
              <w:widowControl w:val="0"/>
              <w:jc w:val="center"/>
            </w:pPr>
            <w:r>
              <w:t>.26</w:t>
            </w:r>
          </w:p>
          <w:p w14:paraId="54ED6BAF" w14:textId="77777777" w:rsidR="00062F65" w:rsidRDefault="00062F65" w:rsidP="0089272D">
            <w:pPr>
              <w:widowControl w:val="0"/>
              <w:jc w:val="center"/>
            </w:pPr>
            <w:r>
              <w:t>(.03)</w:t>
            </w:r>
          </w:p>
        </w:tc>
        <w:tc>
          <w:tcPr>
            <w:tcW w:w="2151" w:type="dxa"/>
          </w:tcPr>
          <w:p w14:paraId="3348F569" w14:textId="77777777" w:rsidR="00062F65" w:rsidRDefault="00062F65" w:rsidP="0089272D">
            <w:pPr>
              <w:widowControl w:val="0"/>
              <w:jc w:val="center"/>
            </w:pPr>
            <w:r>
              <w:t>.21</w:t>
            </w:r>
          </w:p>
          <w:p w14:paraId="10FB9903" w14:textId="181DA41D" w:rsidR="00062F65" w:rsidRDefault="002A3FEA" w:rsidP="0089272D">
            <w:pPr>
              <w:widowControl w:val="0"/>
              <w:jc w:val="center"/>
            </w:pPr>
            <w:r>
              <w:t>(.03</w:t>
            </w:r>
            <w:r w:rsidR="00062F65">
              <w:t>)</w:t>
            </w:r>
          </w:p>
        </w:tc>
        <w:tc>
          <w:tcPr>
            <w:tcW w:w="2174" w:type="dxa"/>
          </w:tcPr>
          <w:p w14:paraId="1F29AFBB" w14:textId="77777777" w:rsidR="00062F65" w:rsidRDefault="00062F65" w:rsidP="0089272D">
            <w:pPr>
              <w:widowControl w:val="0"/>
              <w:jc w:val="center"/>
            </w:pPr>
            <w:r>
              <w:t>1.78</w:t>
            </w:r>
          </w:p>
          <w:p w14:paraId="1D474FC9" w14:textId="77777777" w:rsidR="00062F65" w:rsidRDefault="00062F65" w:rsidP="0089272D">
            <w:pPr>
              <w:widowControl w:val="0"/>
              <w:jc w:val="center"/>
            </w:pPr>
            <w:r>
              <w:t>(.19)</w:t>
            </w:r>
          </w:p>
        </w:tc>
      </w:tr>
      <w:tr w:rsidR="00062F65" w14:paraId="40F87D47" w14:textId="77777777" w:rsidTr="0089272D">
        <w:trPr>
          <w:jc w:val="center"/>
        </w:trPr>
        <w:tc>
          <w:tcPr>
            <w:tcW w:w="1970" w:type="dxa"/>
          </w:tcPr>
          <w:p w14:paraId="67F0AD65" w14:textId="77777777" w:rsidR="00062F65" w:rsidRDefault="00062F65" w:rsidP="0089272D">
            <w:pPr>
              <w:widowControl w:val="0"/>
            </w:pPr>
            <w:r>
              <w:t>Trade</w:t>
            </w:r>
          </w:p>
        </w:tc>
        <w:tc>
          <w:tcPr>
            <w:tcW w:w="2502" w:type="dxa"/>
          </w:tcPr>
          <w:p w14:paraId="1738DAC7" w14:textId="77777777" w:rsidR="00062F65" w:rsidRDefault="00062F65" w:rsidP="0089272D">
            <w:pPr>
              <w:widowControl w:val="0"/>
              <w:jc w:val="center"/>
            </w:pPr>
            <w:r>
              <w:t>.31</w:t>
            </w:r>
          </w:p>
          <w:p w14:paraId="7B2DCB06" w14:textId="77777777" w:rsidR="00062F65" w:rsidRDefault="00062F65" w:rsidP="0089272D">
            <w:pPr>
              <w:widowControl w:val="0"/>
              <w:jc w:val="center"/>
            </w:pPr>
            <w:r>
              <w:t>(.03)</w:t>
            </w:r>
          </w:p>
        </w:tc>
        <w:tc>
          <w:tcPr>
            <w:tcW w:w="2196" w:type="dxa"/>
          </w:tcPr>
          <w:p w14:paraId="26D29101" w14:textId="77777777" w:rsidR="00062F65" w:rsidRDefault="00062F65" w:rsidP="0089272D">
            <w:pPr>
              <w:widowControl w:val="0"/>
              <w:jc w:val="center"/>
            </w:pPr>
            <w:r>
              <w:t>.12</w:t>
            </w:r>
          </w:p>
          <w:p w14:paraId="77119586" w14:textId="77777777" w:rsidR="00062F65" w:rsidRDefault="00062F65" w:rsidP="0089272D">
            <w:pPr>
              <w:widowControl w:val="0"/>
              <w:jc w:val="center"/>
            </w:pPr>
            <w:r>
              <w:t>(.04)</w:t>
            </w:r>
          </w:p>
        </w:tc>
        <w:tc>
          <w:tcPr>
            <w:tcW w:w="2151" w:type="dxa"/>
          </w:tcPr>
          <w:p w14:paraId="78A21E6D" w14:textId="77777777" w:rsidR="00062F65" w:rsidRDefault="00062F65" w:rsidP="0089272D">
            <w:pPr>
              <w:widowControl w:val="0"/>
              <w:jc w:val="center"/>
            </w:pPr>
            <w:r>
              <w:t>.20</w:t>
            </w:r>
            <w:r>
              <w:br/>
              <w:t>(.04)</w:t>
            </w:r>
          </w:p>
        </w:tc>
        <w:tc>
          <w:tcPr>
            <w:tcW w:w="2174" w:type="dxa"/>
          </w:tcPr>
          <w:p w14:paraId="7E763966" w14:textId="77777777" w:rsidR="00062F65" w:rsidRDefault="00062F65" w:rsidP="0089272D">
            <w:pPr>
              <w:widowControl w:val="0"/>
              <w:jc w:val="center"/>
            </w:pPr>
            <w:r>
              <w:t>2.67</w:t>
            </w:r>
          </w:p>
          <w:p w14:paraId="1884FD5C" w14:textId="77777777" w:rsidR="00062F65" w:rsidRDefault="00062F65" w:rsidP="0089272D">
            <w:pPr>
              <w:widowControl w:val="0"/>
              <w:jc w:val="center"/>
            </w:pPr>
            <w:r>
              <w:t>(.75)</w:t>
            </w:r>
          </w:p>
        </w:tc>
      </w:tr>
      <w:tr w:rsidR="00062F65" w14:paraId="4B69FC5D" w14:textId="77777777" w:rsidTr="0089272D">
        <w:trPr>
          <w:jc w:val="center"/>
        </w:trPr>
        <w:tc>
          <w:tcPr>
            <w:tcW w:w="1970" w:type="dxa"/>
            <w:tcBorders>
              <w:bottom w:val="single" w:sz="4" w:space="0" w:color="auto"/>
            </w:tcBorders>
          </w:tcPr>
          <w:p w14:paraId="17EAD1E1" w14:textId="77777777" w:rsidR="00062F65" w:rsidRDefault="00062F65" w:rsidP="0089272D">
            <w:pPr>
              <w:widowControl w:val="0"/>
            </w:pPr>
            <w:r>
              <w:t>Public Financing</w:t>
            </w:r>
          </w:p>
        </w:tc>
        <w:tc>
          <w:tcPr>
            <w:tcW w:w="2502" w:type="dxa"/>
            <w:tcBorders>
              <w:bottom w:val="single" w:sz="4" w:space="0" w:color="auto"/>
            </w:tcBorders>
          </w:tcPr>
          <w:p w14:paraId="26826A59" w14:textId="77777777" w:rsidR="00062F65" w:rsidRDefault="00062F65" w:rsidP="0089272D">
            <w:pPr>
              <w:widowControl w:val="0"/>
              <w:jc w:val="center"/>
            </w:pPr>
            <w:r>
              <w:t>.36</w:t>
            </w:r>
          </w:p>
          <w:p w14:paraId="7436A85A" w14:textId="77777777" w:rsidR="00062F65" w:rsidRDefault="00062F65" w:rsidP="0089272D">
            <w:pPr>
              <w:widowControl w:val="0"/>
              <w:jc w:val="center"/>
            </w:pPr>
            <w:r>
              <w:t>(.04)</w:t>
            </w:r>
          </w:p>
        </w:tc>
        <w:tc>
          <w:tcPr>
            <w:tcW w:w="2196" w:type="dxa"/>
            <w:tcBorders>
              <w:bottom w:val="single" w:sz="4" w:space="0" w:color="auto"/>
            </w:tcBorders>
          </w:tcPr>
          <w:p w14:paraId="6FE58498" w14:textId="77777777" w:rsidR="00062F65" w:rsidRDefault="00062F65" w:rsidP="0089272D">
            <w:pPr>
              <w:widowControl w:val="0"/>
              <w:jc w:val="center"/>
            </w:pPr>
            <w:r>
              <w:t>.23</w:t>
            </w:r>
          </w:p>
          <w:p w14:paraId="531CBDD1" w14:textId="77777777" w:rsidR="00062F65" w:rsidRDefault="00062F65" w:rsidP="0089272D">
            <w:pPr>
              <w:widowControl w:val="0"/>
              <w:jc w:val="center"/>
            </w:pPr>
            <w:r>
              <w:t>(.05)</w:t>
            </w:r>
          </w:p>
        </w:tc>
        <w:tc>
          <w:tcPr>
            <w:tcW w:w="2151" w:type="dxa"/>
            <w:tcBorders>
              <w:bottom w:val="single" w:sz="4" w:space="0" w:color="auto"/>
            </w:tcBorders>
          </w:tcPr>
          <w:p w14:paraId="10AAEBD9" w14:textId="77777777" w:rsidR="00062F65" w:rsidRDefault="00062F65" w:rsidP="0089272D">
            <w:pPr>
              <w:widowControl w:val="0"/>
              <w:jc w:val="center"/>
            </w:pPr>
            <w:r>
              <w:t>.13</w:t>
            </w:r>
          </w:p>
          <w:p w14:paraId="08268D0C" w14:textId="77777777" w:rsidR="00062F65" w:rsidRDefault="00062F65" w:rsidP="0089272D">
            <w:pPr>
              <w:widowControl w:val="0"/>
              <w:jc w:val="center"/>
            </w:pPr>
            <w:r>
              <w:t>(.04)</w:t>
            </w:r>
          </w:p>
        </w:tc>
        <w:tc>
          <w:tcPr>
            <w:tcW w:w="2174" w:type="dxa"/>
            <w:tcBorders>
              <w:bottom w:val="single" w:sz="4" w:space="0" w:color="auto"/>
            </w:tcBorders>
          </w:tcPr>
          <w:p w14:paraId="49FDB517" w14:textId="77777777" w:rsidR="00062F65" w:rsidRDefault="00062F65" w:rsidP="0089272D">
            <w:pPr>
              <w:widowControl w:val="0"/>
              <w:jc w:val="center"/>
            </w:pPr>
            <w:r>
              <w:t>1.54</w:t>
            </w:r>
          </w:p>
          <w:p w14:paraId="251901E2" w14:textId="77777777" w:rsidR="00062F65" w:rsidRDefault="00062F65" w:rsidP="0089272D">
            <w:pPr>
              <w:widowControl w:val="0"/>
              <w:jc w:val="center"/>
            </w:pPr>
            <w:r>
              <w:t>(.28)</w:t>
            </w:r>
          </w:p>
        </w:tc>
      </w:tr>
      <w:tr w:rsidR="00062F65" w14:paraId="682C3EF5" w14:textId="77777777" w:rsidTr="0089272D">
        <w:trPr>
          <w:jc w:val="center"/>
        </w:trPr>
        <w:tc>
          <w:tcPr>
            <w:tcW w:w="10993" w:type="dxa"/>
            <w:gridSpan w:val="5"/>
            <w:tcBorders>
              <w:top w:val="single" w:sz="4" w:space="0" w:color="auto"/>
            </w:tcBorders>
          </w:tcPr>
          <w:p w14:paraId="3C035DA4" w14:textId="77777777" w:rsidR="00062F65" w:rsidRPr="00253ABC" w:rsidRDefault="00062F65" w:rsidP="0089272D">
            <w:pPr>
              <w:widowControl w:val="0"/>
              <w:rPr>
                <w:sz w:val="20"/>
              </w:rPr>
            </w:pPr>
            <w:r>
              <w:rPr>
                <w:sz w:val="20"/>
              </w:rPr>
              <w:t>Note: Standard errors in parentheses.</w:t>
            </w:r>
          </w:p>
        </w:tc>
      </w:tr>
    </w:tbl>
    <w:p w14:paraId="047829CE" w14:textId="77777777" w:rsidR="00062F65" w:rsidRDefault="00062F65" w:rsidP="00062F65">
      <w:pPr>
        <w:pStyle w:val="FreeForm"/>
        <w:widowControl w:val="0"/>
        <w:spacing w:line="240" w:lineRule="auto"/>
      </w:pPr>
    </w:p>
    <w:p w14:paraId="10E86D6D" w14:textId="77777777" w:rsidR="00062F65" w:rsidRPr="000F28DE" w:rsidRDefault="00062F65" w:rsidP="00062F65">
      <w:pPr>
        <w:pStyle w:val="FreeForm"/>
        <w:widowControl w:val="0"/>
        <w:spacing w:line="240" w:lineRule="auto"/>
        <w:rPr>
          <w:rFonts w:ascii="Times New Roman" w:hAnsi="Times New Roman"/>
          <w:sz w:val="24"/>
        </w:rPr>
      </w:pPr>
    </w:p>
    <w:p w14:paraId="3FBA9ACE" w14:textId="77777777" w:rsidR="00062F65" w:rsidRPr="000F28DE" w:rsidRDefault="00062F65" w:rsidP="00062F65">
      <w:pPr>
        <w:pStyle w:val="FreeForm"/>
        <w:widowControl w:val="0"/>
        <w:rPr>
          <w:rFonts w:ascii="Times New Roman" w:hAnsi="Times New Roman"/>
          <w:sz w:val="24"/>
        </w:rPr>
      </w:pPr>
      <w:r w:rsidRPr="000A2036">
        <w:br w:type="page"/>
      </w:r>
    </w:p>
    <w:p w14:paraId="74D1B11E" w14:textId="77777777" w:rsidR="00062F65" w:rsidRPr="000F28DE" w:rsidRDefault="00062F65" w:rsidP="00062F65">
      <w:pPr>
        <w:widowControl w:val="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808"/>
        <w:gridCol w:w="1807"/>
        <w:gridCol w:w="1758"/>
        <w:gridCol w:w="222"/>
        <w:gridCol w:w="1603"/>
        <w:gridCol w:w="1742"/>
        <w:gridCol w:w="1380"/>
      </w:tblGrid>
      <w:tr w:rsidR="00062F65" w14:paraId="1D2FDA4E" w14:textId="77777777" w:rsidTr="0089272D">
        <w:trPr>
          <w:jc w:val="center"/>
        </w:trPr>
        <w:tc>
          <w:tcPr>
            <w:tcW w:w="12290" w:type="dxa"/>
            <w:gridSpan w:val="8"/>
            <w:tcBorders>
              <w:bottom w:val="single" w:sz="4" w:space="0" w:color="auto"/>
            </w:tcBorders>
          </w:tcPr>
          <w:p w14:paraId="2B84B566" w14:textId="04DE4EE4" w:rsidR="00062F65" w:rsidRPr="009A1753" w:rsidRDefault="00062F65" w:rsidP="00062F65">
            <w:pPr>
              <w:widowControl w:val="0"/>
              <w:rPr>
                <w:b/>
              </w:rPr>
            </w:pPr>
            <w:r>
              <w:rPr>
                <w:b/>
              </w:rPr>
              <w:t xml:space="preserve">Table A3: Table 3, Excluding Partisan Leaners </w:t>
            </w:r>
          </w:p>
        </w:tc>
      </w:tr>
      <w:tr w:rsidR="00062F65" w14:paraId="6592A7FB" w14:textId="77777777" w:rsidTr="0089272D">
        <w:trPr>
          <w:jc w:val="center"/>
        </w:trPr>
        <w:tc>
          <w:tcPr>
            <w:tcW w:w="1970" w:type="dxa"/>
            <w:tcBorders>
              <w:top w:val="single" w:sz="4" w:space="0" w:color="auto"/>
            </w:tcBorders>
          </w:tcPr>
          <w:p w14:paraId="4FD6AA6B" w14:textId="77777777" w:rsidR="00062F65" w:rsidRDefault="00062F65" w:rsidP="0089272D">
            <w:pPr>
              <w:widowControl w:val="0"/>
            </w:pPr>
          </w:p>
        </w:tc>
        <w:tc>
          <w:tcPr>
            <w:tcW w:w="5373" w:type="dxa"/>
            <w:gridSpan w:val="3"/>
            <w:tcBorders>
              <w:top w:val="single" w:sz="4" w:space="0" w:color="auto"/>
              <w:bottom w:val="single" w:sz="4" w:space="0" w:color="auto"/>
            </w:tcBorders>
          </w:tcPr>
          <w:p w14:paraId="79549AAB" w14:textId="77777777" w:rsidR="00062F65" w:rsidRDefault="00062F65" w:rsidP="0089272D">
            <w:pPr>
              <w:widowControl w:val="0"/>
              <w:jc w:val="center"/>
            </w:pPr>
            <w:r>
              <w:t>Democratic Respondents</w:t>
            </w:r>
          </w:p>
        </w:tc>
        <w:tc>
          <w:tcPr>
            <w:tcW w:w="222" w:type="dxa"/>
            <w:tcBorders>
              <w:top w:val="single" w:sz="4" w:space="0" w:color="auto"/>
            </w:tcBorders>
          </w:tcPr>
          <w:p w14:paraId="3DBE7D1F" w14:textId="77777777" w:rsidR="00062F65" w:rsidRDefault="00062F65" w:rsidP="0089272D">
            <w:pPr>
              <w:widowControl w:val="0"/>
              <w:jc w:val="center"/>
            </w:pPr>
          </w:p>
        </w:tc>
        <w:tc>
          <w:tcPr>
            <w:tcW w:w="4725" w:type="dxa"/>
            <w:gridSpan w:val="3"/>
            <w:tcBorders>
              <w:top w:val="single" w:sz="4" w:space="0" w:color="auto"/>
              <w:bottom w:val="single" w:sz="4" w:space="0" w:color="auto"/>
            </w:tcBorders>
          </w:tcPr>
          <w:p w14:paraId="4FD2D06C" w14:textId="77777777" w:rsidR="00062F65" w:rsidRDefault="00062F65" w:rsidP="0089272D">
            <w:pPr>
              <w:widowControl w:val="0"/>
              <w:jc w:val="center"/>
            </w:pPr>
            <w:r>
              <w:t>Republican Respondents</w:t>
            </w:r>
          </w:p>
        </w:tc>
      </w:tr>
      <w:tr w:rsidR="00062F65" w14:paraId="5BC4FC4C" w14:textId="77777777" w:rsidTr="0089272D">
        <w:trPr>
          <w:jc w:val="center"/>
        </w:trPr>
        <w:tc>
          <w:tcPr>
            <w:tcW w:w="1970" w:type="dxa"/>
          </w:tcPr>
          <w:p w14:paraId="464345D7" w14:textId="77777777" w:rsidR="00062F65" w:rsidRDefault="00062F65" w:rsidP="0089272D">
            <w:pPr>
              <w:widowControl w:val="0"/>
            </w:pPr>
          </w:p>
        </w:tc>
        <w:tc>
          <w:tcPr>
            <w:tcW w:w="1808" w:type="dxa"/>
            <w:tcBorders>
              <w:top w:val="single" w:sz="4" w:space="0" w:color="auto"/>
            </w:tcBorders>
            <w:vAlign w:val="bottom"/>
          </w:tcPr>
          <w:p w14:paraId="1DDB1409" w14:textId="77777777" w:rsidR="00062F65" w:rsidRPr="00427EC1" w:rsidRDefault="00062F65" w:rsidP="0089272D">
            <w:pPr>
              <w:widowControl w:val="0"/>
              <w:jc w:val="center"/>
              <w:rPr>
                <w:u w:val="single"/>
              </w:rPr>
            </w:pPr>
            <w:r w:rsidRPr="00427EC1">
              <w:rPr>
                <w:u w:val="single"/>
              </w:rPr>
              <w:t xml:space="preserve">Misperception of </w:t>
            </w:r>
            <w:r>
              <w:rPr>
                <w:u w:val="single"/>
              </w:rPr>
              <w:t>Republicans</w:t>
            </w:r>
          </w:p>
        </w:tc>
        <w:tc>
          <w:tcPr>
            <w:tcW w:w="1807" w:type="dxa"/>
            <w:tcBorders>
              <w:top w:val="single" w:sz="4" w:space="0" w:color="auto"/>
            </w:tcBorders>
            <w:vAlign w:val="bottom"/>
          </w:tcPr>
          <w:p w14:paraId="789C6952" w14:textId="77777777" w:rsidR="00062F65" w:rsidRPr="00427EC1" w:rsidRDefault="00062F65" w:rsidP="0089272D">
            <w:pPr>
              <w:widowControl w:val="0"/>
              <w:jc w:val="center"/>
              <w:rPr>
                <w:u w:val="single"/>
              </w:rPr>
            </w:pPr>
            <w:r w:rsidRPr="00427EC1">
              <w:rPr>
                <w:u w:val="single"/>
              </w:rPr>
              <w:t>Misperception of Democrats</w:t>
            </w:r>
          </w:p>
        </w:tc>
        <w:tc>
          <w:tcPr>
            <w:tcW w:w="1758" w:type="dxa"/>
            <w:tcBorders>
              <w:top w:val="single" w:sz="4" w:space="0" w:color="auto"/>
            </w:tcBorders>
            <w:vAlign w:val="bottom"/>
          </w:tcPr>
          <w:p w14:paraId="238156A4" w14:textId="77777777" w:rsidR="00062F65" w:rsidRPr="00427EC1" w:rsidRDefault="00062F65" w:rsidP="0089272D">
            <w:pPr>
              <w:widowControl w:val="0"/>
              <w:jc w:val="center"/>
              <w:rPr>
                <w:u w:val="single"/>
              </w:rPr>
            </w:pPr>
            <w:r w:rsidRPr="00427EC1">
              <w:rPr>
                <w:u w:val="single"/>
              </w:rPr>
              <w:t>Difference</w:t>
            </w:r>
          </w:p>
        </w:tc>
        <w:tc>
          <w:tcPr>
            <w:tcW w:w="222" w:type="dxa"/>
            <w:vAlign w:val="bottom"/>
          </w:tcPr>
          <w:p w14:paraId="33E5A221" w14:textId="77777777" w:rsidR="00062F65" w:rsidRPr="00427EC1" w:rsidRDefault="00062F65" w:rsidP="0089272D">
            <w:pPr>
              <w:widowControl w:val="0"/>
              <w:jc w:val="center"/>
              <w:rPr>
                <w:u w:val="single"/>
              </w:rPr>
            </w:pPr>
          </w:p>
        </w:tc>
        <w:tc>
          <w:tcPr>
            <w:tcW w:w="1603" w:type="dxa"/>
            <w:tcBorders>
              <w:top w:val="single" w:sz="4" w:space="0" w:color="auto"/>
            </w:tcBorders>
            <w:vAlign w:val="bottom"/>
          </w:tcPr>
          <w:p w14:paraId="0B898995" w14:textId="77777777" w:rsidR="00062F65" w:rsidRPr="00427EC1" w:rsidRDefault="00062F65" w:rsidP="0089272D">
            <w:pPr>
              <w:widowControl w:val="0"/>
              <w:jc w:val="center"/>
              <w:rPr>
                <w:u w:val="single"/>
              </w:rPr>
            </w:pPr>
            <w:r w:rsidRPr="00427EC1">
              <w:rPr>
                <w:u w:val="single"/>
              </w:rPr>
              <w:t>Misperception of Democrats</w:t>
            </w:r>
          </w:p>
        </w:tc>
        <w:tc>
          <w:tcPr>
            <w:tcW w:w="1742" w:type="dxa"/>
            <w:tcBorders>
              <w:top w:val="single" w:sz="4" w:space="0" w:color="auto"/>
            </w:tcBorders>
            <w:vAlign w:val="bottom"/>
          </w:tcPr>
          <w:p w14:paraId="366FD872" w14:textId="77777777" w:rsidR="00062F65" w:rsidRPr="00427EC1" w:rsidRDefault="00062F65" w:rsidP="0089272D">
            <w:pPr>
              <w:widowControl w:val="0"/>
              <w:jc w:val="center"/>
              <w:rPr>
                <w:u w:val="single"/>
              </w:rPr>
            </w:pPr>
            <w:r w:rsidRPr="00427EC1">
              <w:rPr>
                <w:u w:val="single"/>
              </w:rPr>
              <w:t>Misperception of Republicans</w:t>
            </w:r>
          </w:p>
        </w:tc>
        <w:tc>
          <w:tcPr>
            <w:tcW w:w="1380" w:type="dxa"/>
            <w:tcBorders>
              <w:top w:val="single" w:sz="4" w:space="0" w:color="auto"/>
            </w:tcBorders>
            <w:vAlign w:val="bottom"/>
          </w:tcPr>
          <w:p w14:paraId="7BCF538B" w14:textId="77777777" w:rsidR="00062F65" w:rsidRPr="00427EC1" w:rsidRDefault="00062F65" w:rsidP="0089272D">
            <w:pPr>
              <w:widowControl w:val="0"/>
              <w:jc w:val="center"/>
              <w:rPr>
                <w:u w:val="single"/>
              </w:rPr>
            </w:pPr>
            <w:r w:rsidRPr="00427EC1">
              <w:rPr>
                <w:u w:val="single"/>
              </w:rPr>
              <w:t>Difference</w:t>
            </w:r>
          </w:p>
        </w:tc>
      </w:tr>
      <w:tr w:rsidR="00062F65" w14:paraId="703BA28A" w14:textId="77777777" w:rsidTr="0089272D">
        <w:trPr>
          <w:jc w:val="center"/>
        </w:trPr>
        <w:tc>
          <w:tcPr>
            <w:tcW w:w="1970" w:type="dxa"/>
          </w:tcPr>
          <w:p w14:paraId="2F0FD2BE" w14:textId="77777777" w:rsidR="00062F65" w:rsidRDefault="00062F65" w:rsidP="0089272D">
            <w:pPr>
              <w:widowControl w:val="0"/>
            </w:pPr>
            <w:r>
              <w:t>Average</w:t>
            </w:r>
          </w:p>
        </w:tc>
        <w:tc>
          <w:tcPr>
            <w:tcW w:w="1808" w:type="dxa"/>
          </w:tcPr>
          <w:p w14:paraId="0D14826B" w14:textId="77777777" w:rsidR="00062F65" w:rsidRDefault="00062F65" w:rsidP="0089272D">
            <w:pPr>
              <w:widowControl w:val="0"/>
              <w:jc w:val="center"/>
            </w:pPr>
            <w:r>
              <w:t>.13</w:t>
            </w:r>
          </w:p>
          <w:p w14:paraId="66DBE99B" w14:textId="77777777" w:rsidR="00062F65" w:rsidRDefault="00062F65" w:rsidP="0089272D">
            <w:pPr>
              <w:widowControl w:val="0"/>
              <w:jc w:val="center"/>
            </w:pPr>
            <w:r>
              <w:t>(.02)</w:t>
            </w:r>
          </w:p>
        </w:tc>
        <w:tc>
          <w:tcPr>
            <w:tcW w:w="1807" w:type="dxa"/>
          </w:tcPr>
          <w:p w14:paraId="1D9DDBFE" w14:textId="77777777" w:rsidR="00062F65" w:rsidRDefault="00062F65" w:rsidP="0089272D">
            <w:pPr>
              <w:widowControl w:val="0"/>
              <w:jc w:val="center"/>
            </w:pPr>
            <w:r>
              <w:t>.03</w:t>
            </w:r>
          </w:p>
          <w:p w14:paraId="4C0D5C57" w14:textId="77777777" w:rsidR="00062F65" w:rsidRDefault="00062F65" w:rsidP="0089272D">
            <w:pPr>
              <w:widowControl w:val="0"/>
              <w:jc w:val="center"/>
            </w:pPr>
            <w:r>
              <w:t>(.01)</w:t>
            </w:r>
          </w:p>
        </w:tc>
        <w:tc>
          <w:tcPr>
            <w:tcW w:w="1758" w:type="dxa"/>
          </w:tcPr>
          <w:p w14:paraId="379C50DE" w14:textId="608C4028" w:rsidR="00062F65" w:rsidRDefault="00EC495A" w:rsidP="0089272D">
            <w:pPr>
              <w:widowControl w:val="0"/>
              <w:jc w:val="center"/>
            </w:pPr>
            <w:r>
              <w:t>.10</w:t>
            </w:r>
          </w:p>
          <w:p w14:paraId="02D737A2" w14:textId="77777777" w:rsidR="00062F65" w:rsidRDefault="00062F65" w:rsidP="0089272D">
            <w:pPr>
              <w:widowControl w:val="0"/>
              <w:jc w:val="center"/>
            </w:pPr>
            <w:r>
              <w:t>(.03)</w:t>
            </w:r>
          </w:p>
        </w:tc>
        <w:tc>
          <w:tcPr>
            <w:tcW w:w="222" w:type="dxa"/>
          </w:tcPr>
          <w:p w14:paraId="157DF34F" w14:textId="77777777" w:rsidR="00062F65" w:rsidRDefault="00062F65" w:rsidP="0089272D">
            <w:pPr>
              <w:widowControl w:val="0"/>
              <w:jc w:val="center"/>
            </w:pPr>
          </w:p>
        </w:tc>
        <w:tc>
          <w:tcPr>
            <w:tcW w:w="1603" w:type="dxa"/>
          </w:tcPr>
          <w:p w14:paraId="1BEBCCAF" w14:textId="77777777" w:rsidR="00062F65" w:rsidRDefault="00062F65" w:rsidP="0089272D">
            <w:pPr>
              <w:widowControl w:val="0"/>
              <w:jc w:val="center"/>
            </w:pPr>
            <w:r>
              <w:t>.15</w:t>
            </w:r>
          </w:p>
          <w:p w14:paraId="40181BC8" w14:textId="77777777" w:rsidR="00062F65" w:rsidRDefault="00062F65" w:rsidP="0089272D">
            <w:pPr>
              <w:widowControl w:val="0"/>
              <w:jc w:val="center"/>
            </w:pPr>
            <w:r>
              <w:t>(.02)</w:t>
            </w:r>
          </w:p>
        </w:tc>
        <w:tc>
          <w:tcPr>
            <w:tcW w:w="1742" w:type="dxa"/>
          </w:tcPr>
          <w:p w14:paraId="77EEA90F" w14:textId="77777777" w:rsidR="00062F65" w:rsidRDefault="00062F65" w:rsidP="0089272D">
            <w:pPr>
              <w:widowControl w:val="0"/>
              <w:jc w:val="center"/>
            </w:pPr>
            <w:r>
              <w:t>.08</w:t>
            </w:r>
          </w:p>
          <w:p w14:paraId="19D8A9C0" w14:textId="77777777" w:rsidR="00062F65" w:rsidRDefault="00062F65" w:rsidP="0089272D">
            <w:pPr>
              <w:widowControl w:val="0"/>
              <w:jc w:val="center"/>
            </w:pPr>
            <w:r>
              <w:t>(.02)</w:t>
            </w:r>
          </w:p>
        </w:tc>
        <w:tc>
          <w:tcPr>
            <w:tcW w:w="1380" w:type="dxa"/>
          </w:tcPr>
          <w:p w14:paraId="27F4E39F" w14:textId="77777777" w:rsidR="00062F65" w:rsidRDefault="00062F65" w:rsidP="0089272D">
            <w:pPr>
              <w:widowControl w:val="0"/>
              <w:jc w:val="center"/>
            </w:pPr>
            <w:r>
              <w:t>.08</w:t>
            </w:r>
          </w:p>
          <w:p w14:paraId="78CD1F6D" w14:textId="77777777" w:rsidR="00062F65" w:rsidRDefault="00062F65" w:rsidP="0089272D">
            <w:pPr>
              <w:widowControl w:val="0"/>
              <w:jc w:val="center"/>
            </w:pPr>
            <w:r>
              <w:t>(.03)</w:t>
            </w:r>
          </w:p>
        </w:tc>
      </w:tr>
      <w:tr w:rsidR="00062F65" w14:paraId="2B05C0E1" w14:textId="77777777" w:rsidTr="0089272D">
        <w:trPr>
          <w:jc w:val="center"/>
        </w:trPr>
        <w:tc>
          <w:tcPr>
            <w:tcW w:w="1970" w:type="dxa"/>
          </w:tcPr>
          <w:p w14:paraId="3AD77168" w14:textId="77777777" w:rsidR="00062F65" w:rsidRDefault="00062F65" w:rsidP="0089272D">
            <w:pPr>
              <w:widowControl w:val="0"/>
            </w:pPr>
            <w:r>
              <w:t>Taxes</w:t>
            </w:r>
          </w:p>
        </w:tc>
        <w:tc>
          <w:tcPr>
            <w:tcW w:w="1808" w:type="dxa"/>
          </w:tcPr>
          <w:p w14:paraId="7626848F" w14:textId="77777777" w:rsidR="00062F65" w:rsidRDefault="00062F65" w:rsidP="0089272D">
            <w:pPr>
              <w:widowControl w:val="0"/>
              <w:jc w:val="center"/>
            </w:pPr>
            <w:r>
              <w:t>.17</w:t>
            </w:r>
          </w:p>
          <w:p w14:paraId="3EB863BA" w14:textId="77777777" w:rsidR="00062F65" w:rsidRDefault="00062F65" w:rsidP="0089272D">
            <w:pPr>
              <w:widowControl w:val="0"/>
              <w:jc w:val="center"/>
            </w:pPr>
            <w:r>
              <w:t>(.02)</w:t>
            </w:r>
          </w:p>
        </w:tc>
        <w:tc>
          <w:tcPr>
            <w:tcW w:w="1807" w:type="dxa"/>
          </w:tcPr>
          <w:p w14:paraId="42D6A120" w14:textId="77777777" w:rsidR="00062F65" w:rsidRDefault="00062F65" w:rsidP="0089272D">
            <w:pPr>
              <w:widowControl w:val="0"/>
              <w:jc w:val="center"/>
            </w:pPr>
            <w:r>
              <w:t>.003</w:t>
            </w:r>
          </w:p>
          <w:p w14:paraId="3EF01833" w14:textId="77777777" w:rsidR="00062F65" w:rsidRDefault="00062F65" w:rsidP="0089272D">
            <w:pPr>
              <w:widowControl w:val="0"/>
              <w:jc w:val="center"/>
            </w:pPr>
            <w:r>
              <w:t>(.01)</w:t>
            </w:r>
          </w:p>
        </w:tc>
        <w:tc>
          <w:tcPr>
            <w:tcW w:w="1758" w:type="dxa"/>
          </w:tcPr>
          <w:p w14:paraId="1BDD329F" w14:textId="77777777" w:rsidR="00062F65" w:rsidRDefault="00062F65" w:rsidP="0089272D">
            <w:pPr>
              <w:widowControl w:val="0"/>
              <w:jc w:val="center"/>
            </w:pPr>
            <w:r>
              <w:t>.17</w:t>
            </w:r>
          </w:p>
          <w:p w14:paraId="0FEBCC4A" w14:textId="77777777" w:rsidR="00062F65" w:rsidRDefault="00062F65" w:rsidP="0089272D">
            <w:pPr>
              <w:widowControl w:val="0"/>
              <w:jc w:val="center"/>
            </w:pPr>
            <w:r>
              <w:t>(.03)</w:t>
            </w:r>
          </w:p>
        </w:tc>
        <w:tc>
          <w:tcPr>
            <w:tcW w:w="222" w:type="dxa"/>
          </w:tcPr>
          <w:p w14:paraId="6408F425" w14:textId="77777777" w:rsidR="00062F65" w:rsidRDefault="00062F65" w:rsidP="0089272D">
            <w:pPr>
              <w:widowControl w:val="0"/>
              <w:jc w:val="center"/>
            </w:pPr>
          </w:p>
        </w:tc>
        <w:tc>
          <w:tcPr>
            <w:tcW w:w="1603" w:type="dxa"/>
          </w:tcPr>
          <w:p w14:paraId="468B114C" w14:textId="77777777" w:rsidR="00062F65" w:rsidRDefault="00062F65" w:rsidP="0089272D">
            <w:pPr>
              <w:widowControl w:val="0"/>
              <w:jc w:val="center"/>
            </w:pPr>
            <w:r>
              <w:t>.11</w:t>
            </w:r>
          </w:p>
          <w:p w14:paraId="602372FD" w14:textId="77777777" w:rsidR="00062F65" w:rsidRDefault="00062F65" w:rsidP="0089272D">
            <w:pPr>
              <w:widowControl w:val="0"/>
              <w:jc w:val="center"/>
            </w:pPr>
            <w:r>
              <w:t>(.03)</w:t>
            </w:r>
          </w:p>
        </w:tc>
        <w:tc>
          <w:tcPr>
            <w:tcW w:w="1742" w:type="dxa"/>
          </w:tcPr>
          <w:p w14:paraId="4AFF40B5" w14:textId="77777777" w:rsidR="00062F65" w:rsidRDefault="00062F65" w:rsidP="0089272D">
            <w:pPr>
              <w:widowControl w:val="0"/>
              <w:jc w:val="center"/>
            </w:pPr>
            <w:r>
              <w:t>.10</w:t>
            </w:r>
          </w:p>
          <w:p w14:paraId="3D622FB4" w14:textId="77777777" w:rsidR="00062F65" w:rsidRDefault="00062F65" w:rsidP="0089272D">
            <w:pPr>
              <w:widowControl w:val="0"/>
              <w:jc w:val="center"/>
            </w:pPr>
            <w:r>
              <w:t>(.02)</w:t>
            </w:r>
          </w:p>
        </w:tc>
        <w:tc>
          <w:tcPr>
            <w:tcW w:w="1380" w:type="dxa"/>
          </w:tcPr>
          <w:p w14:paraId="7ACCDEF5" w14:textId="77777777" w:rsidR="00062F65" w:rsidRDefault="00062F65" w:rsidP="0089272D">
            <w:pPr>
              <w:widowControl w:val="0"/>
              <w:jc w:val="center"/>
            </w:pPr>
            <w:r>
              <w:t>.004</w:t>
            </w:r>
          </w:p>
          <w:p w14:paraId="209263A7" w14:textId="77777777" w:rsidR="00062F65" w:rsidRDefault="00062F65" w:rsidP="0089272D">
            <w:pPr>
              <w:widowControl w:val="0"/>
              <w:jc w:val="center"/>
            </w:pPr>
            <w:r>
              <w:t>(.03)</w:t>
            </w:r>
          </w:p>
        </w:tc>
      </w:tr>
      <w:tr w:rsidR="00062F65" w14:paraId="53EFC4FA" w14:textId="77777777" w:rsidTr="0089272D">
        <w:trPr>
          <w:jc w:val="center"/>
        </w:trPr>
        <w:tc>
          <w:tcPr>
            <w:tcW w:w="1970" w:type="dxa"/>
          </w:tcPr>
          <w:p w14:paraId="16C54EF5" w14:textId="77777777" w:rsidR="00062F65" w:rsidRDefault="00062F65" w:rsidP="0089272D">
            <w:pPr>
              <w:widowControl w:val="0"/>
            </w:pPr>
            <w:r>
              <w:t>Immigration</w:t>
            </w:r>
          </w:p>
        </w:tc>
        <w:tc>
          <w:tcPr>
            <w:tcW w:w="1808" w:type="dxa"/>
          </w:tcPr>
          <w:p w14:paraId="2A72D0F7" w14:textId="77777777" w:rsidR="00062F65" w:rsidRDefault="00062F65" w:rsidP="0089272D">
            <w:pPr>
              <w:widowControl w:val="0"/>
              <w:jc w:val="center"/>
            </w:pPr>
            <w:r>
              <w:t>.18</w:t>
            </w:r>
          </w:p>
          <w:p w14:paraId="11C763E8" w14:textId="77777777" w:rsidR="00062F65" w:rsidRDefault="00062F65" w:rsidP="0089272D">
            <w:pPr>
              <w:widowControl w:val="0"/>
              <w:jc w:val="center"/>
            </w:pPr>
            <w:r>
              <w:t>(.03)</w:t>
            </w:r>
          </w:p>
        </w:tc>
        <w:tc>
          <w:tcPr>
            <w:tcW w:w="1807" w:type="dxa"/>
          </w:tcPr>
          <w:p w14:paraId="29507C65" w14:textId="77777777" w:rsidR="00062F65" w:rsidRDefault="00062F65" w:rsidP="0089272D">
            <w:pPr>
              <w:widowControl w:val="0"/>
              <w:jc w:val="center"/>
            </w:pPr>
            <w:r>
              <w:t>-.02</w:t>
            </w:r>
          </w:p>
          <w:p w14:paraId="0FC1029D" w14:textId="77777777" w:rsidR="00062F65" w:rsidRDefault="00062F65" w:rsidP="0089272D">
            <w:pPr>
              <w:widowControl w:val="0"/>
              <w:jc w:val="center"/>
            </w:pPr>
            <w:r>
              <w:t>(.02)</w:t>
            </w:r>
          </w:p>
        </w:tc>
        <w:tc>
          <w:tcPr>
            <w:tcW w:w="1758" w:type="dxa"/>
          </w:tcPr>
          <w:p w14:paraId="7A8E054B" w14:textId="77777777" w:rsidR="00062F65" w:rsidRDefault="00062F65" w:rsidP="0089272D">
            <w:pPr>
              <w:widowControl w:val="0"/>
              <w:jc w:val="center"/>
            </w:pPr>
            <w:r>
              <w:t>.21</w:t>
            </w:r>
          </w:p>
          <w:p w14:paraId="356DFA4B" w14:textId="77777777" w:rsidR="00062F65" w:rsidRDefault="00062F65" w:rsidP="0089272D">
            <w:pPr>
              <w:widowControl w:val="0"/>
              <w:jc w:val="center"/>
            </w:pPr>
            <w:r>
              <w:t>(.03)</w:t>
            </w:r>
          </w:p>
        </w:tc>
        <w:tc>
          <w:tcPr>
            <w:tcW w:w="222" w:type="dxa"/>
          </w:tcPr>
          <w:p w14:paraId="5727E663" w14:textId="77777777" w:rsidR="00062F65" w:rsidRDefault="00062F65" w:rsidP="0089272D">
            <w:pPr>
              <w:widowControl w:val="0"/>
              <w:jc w:val="center"/>
            </w:pPr>
          </w:p>
        </w:tc>
        <w:tc>
          <w:tcPr>
            <w:tcW w:w="1603" w:type="dxa"/>
          </w:tcPr>
          <w:p w14:paraId="30BE4752" w14:textId="77777777" w:rsidR="00062F65" w:rsidRDefault="00062F65" w:rsidP="0089272D">
            <w:pPr>
              <w:widowControl w:val="0"/>
              <w:jc w:val="center"/>
            </w:pPr>
            <w:r>
              <w:t>.14</w:t>
            </w:r>
          </w:p>
          <w:p w14:paraId="0EC2E916" w14:textId="77777777" w:rsidR="00062F65" w:rsidRDefault="00062F65" w:rsidP="0089272D">
            <w:pPr>
              <w:widowControl w:val="0"/>
              <w:jc w:val="center"/>
            </w:pPr>
            <w:r>
              <w:t>(.03)</w:t>
            </w:r>
          </w:p>
        </w:tc>
        <w:tc>
          <w:tcPr>
            <w:tcW w:w="1742" w:type="dxa"/>
          </w:tcPr>
          <w:p w14:paraId="6674B1BA" w14:textId="77777777" w:rsidR="00062F65" w:rsidRDefault="00062F65" w:rsidP="0089272D">
            <w:pPr>
              <w:widowControl w:val="0"/>
              <w:jc w:val="center"/>
            </w:pPr>
            <w:r>
              <w:t>.11</w:t>
            </w:r>
          </w:p>
          <w:p w14:paraId="25D32A60" w14:textId="77777777" w:rsidR="00062F65" w:rsidRDefault="00062F65" w:rsidP="0089272D">
            <w:pPr>
              <w:widowControl w:val="0"/>
              <w:jc w:val="center"/>
            </w:pPr>
            <w:r>
              <w:t>(.02)</w:t>
            </w:r>
          </w:p>
        </w:tc>
        <w:tc>
          <w:tcPr>
            <w:tcW w:w="1380" w:type="dxa"/>
          </w:tcPr>
          <w:p w14:paraId="310D7DBE" w14:textId="77777777" w:rsidR="00062F65" w:rsidRDefault="00062F65" w:rsidP="0089272D">
            <w:pPr>
              <w:widowControl w:val="0"/>
              <w:jc w:val="center"/>
            </w:pPr>
            <w:r>
              <w:t>.03</w:t>
            </w:r>
          </w:p>
          <w:p w14:paraId="6D9DA5D5" w14:textId="77777777" w:rsidR="00062F65" w:rsidRDefault="00062F65" w:rsidP="0089272D">
            <w:pPr>
              <w:widowControl w:val="0"/>
              <w:jc w:val="center"/>
            </w:pPr>
            <w:r>
              <w:t>(.03)</w:t>
            </w:r>
          </w:p>
        </w:tc>
      </w:tr>
      <w:tr w:rsidR="00062F65" w14:paraId="0B8DE688" w14:textId="77777777" w:rsidTr="0089272D">
        <w:trPr>
          <w:jc w:val="center"/>
        </w:trPr>
        <w:tc>
          <w:tcPr>
            <w:tcW w:w="1970" w:type="dxa"/>
          </w:tcPr>
          <w:p w14:paraId="30649A8A" w14:textId="77777777" w:rsidR="00062F65" w:rsidRDefault="00062F65" w:rsidP="0089272D">
            <w:pPr>
              <w:widowControl w:val="0"/>
            </w:pPr>
            <w:r>
              <w:t>Trade</w:t>
            </w:r>
          </w:p>
        </w:tc>
        <w:tc>
          <w:tcPr>
            <w:tcW w:w="1808" w:type="dxa"/>
          </w:tcPr>
          <w:p w14:paraId="1E89734E" w14:textId="77777777" w:rsidR="00062F65" w:rsidRDefault="00062F65" w:rsidP="0089272D">
            <w:pPr>
              <w:widowControl w:val="0"/>
              <w:jc w:val="center"/>
            </w:pPr>
            <w:r>
              <w:t>.10</w:t>
            </w:r>
          </w:p>
          <w:p w14:paraId="1A1942A4" w14:textId="77777777" w:rsidR="00062F65" w:rsidRDefault="00062F65" w:rsidP="0089272D">
            <w:pPr>
              <w:widowControl w:val="0"/>
              <w:jc w:val="center"/>
            </w:pPr>
            <w:r>
              <w:t>(.04)</w:t>
            </w:r>
          </w:p>
        </w:tc>
        <w:tc>
          <w:tcPr>
            <w:tcW w:w="1807" w:type="dxa"/>
          </w:tcPr>
          <w:p w14:paraId="561E561C" w14:textId="565086F5" w:rsidR="00062F65" w:rsidRDefault="00EC495A" w:rsidP="0089272D">
            <w:pPr>
              <w:widowControl w:val="0"/>
              <w:jc w:val="center"/>
            </w:pPr>
            <w:r>
              <w:t>.09</w:t>
            </w:r>
          </w:p>
          <w:p w14:paraId="64DA436A" w14:textId="77777777" w:rsidR="00062F65" w:rsidRDefault="00062F65" w:rsidP="0089272D">
            <w:pPr>
              <w:widowControl w:val="0"/>
              <w:jc w:val="center"/>
            </w:pPr>
            <w:r>
              <w:t>(.03)</w:t>
            </w:r>
          </w:p>
        </w:tc>
        <w:tc>
          <w:tcPr>
            <w:tcW w:w="1758" w:type="dxa"/>
          </w:tcPr>
          <w:p w14:paraId="24593225" w14:textId="77777777" w:rsidR="00062F65" w:rsidRDefault="00062F65" w:rsidP="0089272D">
            <w:pPr>
              <w:widowControl w:val="0"/>
              <w:jc w:val="center"/>
            </w:pPr>
            <w:r>
              <w:t>.01</w:t>
            </w:r>
          </w:p>
          <w:p w14:paraId="0CE579DB" w14:textId="77777777" w:rsidR="00062F65" w:rsidRDefault="00062F65" w:rsidP="0089272D">
            <w:pPr>
              <w:widowControl w:val="0"/>
              <w:jc w:val="center"/>
            </w:pPr>
            <w:r>
              <w:t>(.05)</w:t>
            </w:r>
          </w:p>
        </w:tc>
        <w:tc>
          <w:tcPr>
            <w:tcW w:w="222" w:type="dxa"/>
          </w:tcPr>
          <w:p w14:paraId="5A8073D0" w14:textId="77777777" w:rsidR="00062F65" w:rsidRDefault="00062F65" w:rsidP="0089272D">
            <w:pPr>
              <w:widowControl w:val="0"/>
              <w:jc w:val="center"/>
            </w:pPr>
          </w:p>
        </w:tc>
        <w:tc>
          <w:tcPr>
            <w:tcW w:w="1603" w:type="dxa"/>
          </w:tcPr>
          <w:p w14:paraId="0CE7E7AE" w14:textId="77777777" w:rsidR="00062F65" w:rsidRDefault="00062F65" w:rsidP="0089272D">
            <w:pPr>
              <w:widowControl w:val="0"/>
              <w:jc w:val="center"/>
            </w:pPr>
            <w:r>
              <w:t>.14</w:t>
            </w:r>
          </w:p>
          <w:p w14:paraId="37AFAE04" w14:textId="77777777" w:rsidR="00062F65" w:rsidRDefault="00062F65" w:rsidP="0089272D">
            <w:pPr>
              <w:widowControl w:val="0"/>
              <w:jc w:val="center"/>
            </w:pPr>
            <w:r>
              <w:t>(.04)</w:t>
            </w:r>
          </w:p>
        </w:tc>
        <w:tc>
          <w:tcPr>
            <w:tcW w:w="1742" w:type="dxa"/>
          </w:tcPr>
          <w:p w14:paraId="69B3A4F2" w14:textId="77777777" w:rsidR="00062F65" w:rsidRDefault="00062F65" w:rsidP="0089272D">
            <w:pPr>
              <w:widowControl w:val="0"/>
              <w:jc w:val="center"/>
            </w:pPr>
            <w:r>
              <w:t>.07</w:t>
            </w:r>
          </w:p>
          <w:p w14:paraId="2BCBBB6C" w14:textId="77777777" w:rsidR="00062F65" w:rsidRDefault="00062F65" w:rsidP="0089272D">
            <w:pPr>
              <w:widowControl w:val="0"/>
              <w:jc w:val="center"/>
            </w:pPr>
            <w:r>
              <w:t>(.03)</w:t>
            </w:r>
          </w:p>
        </w:tc>
        <w:tc>
          <w:tcPr>
            <w:tcW w:w="1380" w:type="dxa"/>
          </w:tcPr>
          <w:p w14:paraId="41E1DA1A" w14:textId="77777777" w:rsidR="00062F65" w:rsidRDefault="00062F65" w:rsidP="0089272D">
            <w:pPr>
              <w:widowControl w:val="0"/>
              <w:jc w:val="center"/>
            </w:pPr>
            <w:r>
              <w:t>.07</w:t>
            </w:r>
          </w:p>
          <w:p w14:paraId="1078F64F" w14:textId="77777777" w:rsidR="00062F65" w:rsidRDefault="00062F65" w:rsidP="0089272D">
            <w:pPr>
              <w:widowControl w:val="0"/>
              <w:jc w:val="center"/>
            </w:pPr>
            <w:r>
              <w:t>(.04)</w:t>
            </w:r>
          </w:p>
        </w:tc>
      </w:tr>
      <w:tr w:rsidR="00062F65" w14:paraId="384BE6F0" w14:textId="77777777" w:rsidTr="0089272D">
        <w:trPr>
          <w:jc w:val="center"/>
        </w:trPr>
        <w:tc>
          <w:tcPr>
            <w:tcW w:w="1970" w:type="dxa"/>
            <w:tcBorders>
              <w:bottom w:val="single" w:sz="4" w:space="0" w:color="auto"/>
            </w:tcBorders>
          </w:tcPr>
          <w:p w14:paraId="5DD19ADD" w14:textId="77777777" w:rsidR="00062F65" w:rsidRDefault="00062F65" w:rsidP="0089272D">
            <w:pPr>
              <w:widowControl w:val="0"/>
            </w:pPr>
            <w:r>
              <w:t>Public Financing</w:t>
            </w:r>
          </w:p>
        </w:tc>
        <w:tc>
          <w:tcPr>
            <w:tcW w:w="1808" w:type="dxa"/>
            <w:tcBorders>
              <w:bottom w:val="single" w:sz="4" w:space="0" w:color="auto"/>
            </w:tcBorders>
          </w:tcPr>
          <w:p w14:paraId="4D2EF79C" w14:textId="77777777" w:rsidR="00062F65" w:rsidRDefault="00062F65" w:rsidP="0089272D">
            <w:pPr>
              <w:widowControl w:val="0"/>
              <w:jc w:val="center"/>
            </w:pPr>
            <w:r>
              <w:t>-.04</w:t>
            </w:r>
          </w:p>
          <w:p w14:paraId="1DDE0805" w14:textId="77777777" w:rsidR="00062F65" w:rsidRDefault="00062F65" w:rsidP="0089272D">
            <w:pPr>
              <w:widowControl w:val="0"/>
              <w:jc w:val="center"/>
            </w:pPr>
            <w:r>
              <w:t>(.05)</w:t>
            </w:r>
          </w:p>
        </w:tc>
        <w:tc>
          <w:tcPr>
            <w:tcW w:w="1807" w:type="dxa"/>
            <w:tcBorders>
              <w:bottom w:val="single" w:sz="4" w:space="0" w:color="auto"/>
            </w:tcBorders>
          </w:tcPr>
          <w:p w14:paraId="69E67451" w14:textId="77777777" w:rsidR="00062F65" w:rsidRDefault="00062F65" w:rsidP="0089272D">
            <w:pPr>
              <w:widowControl w:val="0"/>
              <w:jc w:val="center"/>
            </w:pPr>
            <w:r>
              <w:t>.12</w:t>
            </w:r>
          </w:p>
          <w:p w14:paraId="490932B9" w14:textId="77777777" w:rsidR="00062F65" w:rsidRDefault="00062F65" w:rsidP="0089272D">
            <w:pPr>
              <w:widowControl w:val="0"/>
              <w:jc w:val="center"/>
            </w:pPr>
            <w:r>
              <w:t>(.03)</w:t>
            </w:r>
          </w:p>
        </w:tc>
        <w:tc>
          <w:tcPr>
            <w:tcW w:w="1758" w:type="dxa"/>
            <w:tcBorders>
              <w:bottom w:val="single" w:sz="4" w:space="0" w:color="auto"/>
            </w:tcBorders>
          </w:tcPr>
          <w:p w14:paraId="00EBC13F" w14:textId="77777777" w:rsidR="00062F65" w:rsidRDefault="00062F65" w:rsidP="0089272D">
            <w:pPr>
              <w:widowControl w:val="0"/>
              <w:jc w:val="center"/>
            </w:pPr>
            <w:r>
              <w:t>-.17</w:t>
            </w:r>
          </w:p>
          <w:p w14:paraId="6F613FC9" w14:textId="77777777" w:rsidR="00062F65" w:rsidRDefault="00062F65" w:rsidP="0089272D">
            <w:pPr>
              <w:widowControl w:val="0"/>
              <w:jc w:val="center"/>
            </w:pPr>
            <w:r>
              <w:t>(.06)</w:t>
            </w:r>
          </w:p>
        </w:tc>
        <w:tc>
          <w:tcPr>
            <w:tcW w:w="222" w:type="dxa"/>
            <w:tcBorders>
              <w:bottom w:val="single" w:sz="4" w:space="0" w:color="auto"/>
            </w:tcBorders>
          </w:tcPr>
          <w:p w14:paraId="00D9012E" w14:textId="77777777" w:rsidR="00062F65" w:rsidRDefault="00062F65" w:rsidP="0089272D">
            <w:pPr>
              <w:widowControl w:val="0"/>
              <w:jc w:val="center"/>
            </w:pPr>
          </w:p>
        </w:tc>
        <w:tc>
          <w:tcPr>
            <w:tcW w:w="1603" w:type="dxa"/>
            <w:tcBorders>
              <w:bottom w:val="single" w:sz="4" w:space="0" w:color="auto"/>
            </w:tcBorders>
          </w:tcPr>
          <w:p w14:paraId="200EE3CE" w14:textId="77777777" w:rsidR="00062F65" w:rsidRDefault="00062F65" w:rsidP="0089272D">
            <w:pPr>
              <w:widowControl w:val="0"/>
              <w:jc w:val="center"/>
            </w:pPr>
            <w:r>
              <w:t>.25</w:t>
            </w:r>
          </w:p>
          <w:p w14:paraId="7646221C" w14:textId="77777777" w:rsidR="00062F65" w:rsidRDefault="00062F65" w:rsidP="0089272D">
            <w:pPr>
              <w:widowControl w:val="0"/>
              <w:jc w:val="center"/>
            </w:pPr>
            <w:r>
              <w:t>(.04)</w:t>
            </w:r>
          </w:p>
        </w:tc>
        <w:tc>
          <w:tcPr>
            <w:tcW w:w="1742" w:type="dxa"/>
            <w:tcBorders>
              <w:bottom w:val="single" w:sz="4" w:space="0" w:color="auto"/>
            </w:tcBorders>
          </w:tcPr>
          <w:p w14:paraId="7B97946D" w14:textId="0D590C3E" w:rsidR="00062F65" w:rsidRDefault="00EC495A" w:rsidP="0089272D">
            <w:pPr>
              <w:widowControl w:val="0"/>
              <w:jc w:val="center"/>
            </w:pPr>
            <w:r>
              <w:t>-.07</w:t>
            </w:r>
          </w:p>
          <w:p w14:paraId="012612C3" w14:textId="77777777" w:rsidR="00062F65" w:rsidRDefault="00062F65" w:rsidP="0089272D">
            <w:pPr>
              <w:widowControl w:val="0"/>
              <w:jc w:val="center"/>
            </w:pPr>
            <w:r>
              <w:t>(.04)</w:t>
            </w:r>
          </w:p>
        </w:tc>
        <w:tc>
          <w:tcPr>
            <w:tcW w:w="1380" w:type="dxa"/>
            <w:tcBorders>
              <w:bottom w:val="single" w:sz="4" w:space="0" w:color="auto"/>
            </w:tcBorders>
          </w:tcPr>
          <w:p w14:paraId="2CAA6B61" w14:textId="77777777" w:rsidR="00062F65" w:rsidRDefault="00062F65" w:rsidP="0089272D">
            <w:pPr>
              <w:widowControl w:val="0"/>
              <w:jc w:val="center"/>
            </w:pPr>
            <w:r>
              <w:t>.33</w:t>
            </w:r>
          </w:p>
          <w:p w14:paraId="20E625FC" w14:textId="77777777" w:rsidR="00062F65" w:rsidRDefault="00062F65" w:rsidP="0089272D">
            <w:pPr>
              <w:widowControl w:val="0"/>
              <w:jc w:val="center"/>
            </w:pPr>
            <w:r>
              <w:t>(.06)</w:t>
            </w:r>
          </w:p>
        </w:tc>
      </w:tr>
      <w:tr w:rsidR="00062F65" w14:paraId="0F372823" w14:textId="77777777" w:rsidTr="0089272D">
        <w:trPr>
          <w:jc w:val="center"/>
        </w:trPr>
        <w:tc>
          <w:tcPr>
            <w:tcW w:w="12290" w:type="dxa"/>
            <w:gridSpan w:val="8"/>
            <w:tcBorders>
              <w:top w:val="single" w:sz="4" w:space="0" w:color="auto"/>
            </w:tcBorders>
          </w:tcPr>
          <w:p w14:paraId="52E751BA" w14:textId="77777777" w:rsidR="00062F65" w:rsidRDefault="00062F65" w:rsidP="0089272D">
            <w:pPr>
              <w:widowControl w:val="0"/>
            </w:pPr>
            <w:r>
              <w:rPr>
                <w:sz w:val="20"/>
              </w:rPr>
              <w:t>Note: Standard errors in parentheses.</w:t>
            </w:r>
          </w:p>
        </w:tc>
      </w:tr>
    </w:tbl>
    <w:p w14:paraId="520B78D7" w14:textId="77777777" w:rsidR="00062F65" w:rsidRDefault="00062F65" w:rsidP="00062F65"/>
    <w:p w14:paraId="3B05D714" w14:textId="6F19515E" w:rsidR="004228C5" w:rsidRDefault="004228C5" w:rsidP="00AF1BB0">
      <w:pPr>
        <w:spacing w:line="480" w:lineRule="auto"/>
      </w:pPr>
      <w:r>
        <w:br w:type="page"/>
      </w:r>
    </w:p>
    <w:p w14:paraId="47955468" w14:textId="7CB802B5" w:rsidR="00062F65" w:rsidRDefault="00062F65" w:rsidP="0089272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036"/>
        <w:gridCol w:w="2096"/>
      </w:tblGrid>
      <w:tr w:rsidR="00BA0BC9" w14:paraId="5A25C3CF" w14:textId="77777777" w:rsidTr="00D25D18">
        <w:trPr>
          <w:jc w:val="center"/>
        </w:trPr>
        <w:tc>
          <w:tcPr>
            <w:tcW w:w="6541" w:type="dxa"/>
            <w:gridSpan w:val="3"/>
            <w:tcBorders>
              <w:bottom w:val="single" w:sz="4" w:space="0" w:color="auto"/>
            </w:tcBorders>
          </w:tcPr>
          <w:p w14:paraId="6A18F2C1" w14:textId="2C769C12" w:rsidR="00BA0BC9" w:rsidRPr="00BA0BC9" w:rsidRDefault="00BA0BC9" w:rsidP="00BA0BC9">
            <w:pPr>
              <w:rPr>
                <w:b/>
              </w:rPr>
            </w:pPr>
            <w:r>
              <w:rPr>
                <w:b/>
              </w:rPr>
              <w:t>Table A</w:t>
            </w:r>
            <w:r w:rsidR="00062F65">
              <w:rPr>
                <w:b/>
              </w:rPr>
              <w:t>4</w:t>
            </w:r>
            <w:r>
              <w:rPr>
                <w:b/>
              </w:rPr>
              <w:t>: Experimental Design</w:t>
            </w:r>
          </w:p>
        </w:tc>
      </w:tr>
      <w:tr w:rsidR="00BA0BC9" w14:paraId="17E8D16E" w14:textId="77777777" w:rsidTr="00D25D18">
        <w:trPr>
          <w:jc w:val="center"/>
        </w:trPr>
        <w:tc>
          <w:tcPr>
            <w:tcW w:w="2409" w:type="dxa"/>
            <w:tcBorders>
              <w:top w:val="single" w:sz="4" w:space="0" w:color="auto"/>
            </w:tcBorders>
          </w:tcPr>
          <w:p w14:paraId="75D5B30A" w14:textId="77777777" w:rsidR="00BA0BC9" w:rsidRDefault="00BA0BC9"/>
        </w:tc>
        <w:tc>
          <w:tcPr>
            <w:tcW w:w="2036" w:type="dxa"/>
            <w:tcBorders>
              <w:top w:val="single" w:sz="4" w:space="0" w:color="auto"/>
            </w:tcBorders>
          </w:tcPr>
          <w:p w14:paraId="2242747B" w14:textId="77777777" w:rsidR="00BA0BC9" w:rsidRPr="00BA0BC9" w:rsidRDefault="00BA0BC9" w:rsidP="00BA0BC9">
            <w:pPr>
              <w:jc w:val="center"/>
              <w:rPr>
                <w:u w:val="single"/>
              </w:rPr>
            </w:pPr>
            <w:r w:rsidRPr="00BA0BC9">
              <w:rPr>
                <w:u w:val="single"/>
              </w:rPr>
              <w:t>CONDITION A</w:t>
            </w:r>
          </w:p>
        </w:tc>
        <w:tc>
          <w:tcPr>
            <w:tcW w:w="2096" w:type="dxa"/>
            <w:tcBorders>
              <w:top w:val="single" w:sz="4" w:space="0" w:color="auto"/>
            </w:tcBorders>
          </w:tcPr>
          <w:p w14:paraId="6A7B513F" w14:textId="77777777" w:rsidR="00BA0BC9" w:rsidRPr="00BA0BC9" w:rsidRDefault="00BA0BC9" w:rsidP="00BA0BC9">
            <w:pPr>
              <w:jc w:val="center"/>
              <w:rPr>
                <w:u w:val="single"/>
              </w:rPr>
            </w:pPr>
            <w:r w:rsidRPr="00BA0BC9">
              <w:rPr>
                <w:u w:val="single"/>
              </w:rPr>
              <w:t>CONDITION B</w:t>
            </w:r>
          </w:p>
        </w:tc>
      </w:tr>
      <w:tr w:rsidR="00BA0BC9" w14:paraId="022A491D" w14:textId="77777777" w:rsidTr="00D25D18">
        <w:trPr>
          <w:jc w:val="center"/>
        </w:trPr>
        <w:tc>
          <w:tcPr>
            <w:tcW w:w="2409" w:type="dxa"/>
          </w:tcPr>
          <w:p w14:paraId="59B71FE2" w14:textId="77777777" w:rsidR="00BA0BC9" w:rsidRDefault="00BA0BC9">
            <w:r>
              <w:t>First Measurement</w:t>
            </w:r>
          </w:p>
        </w:tc>
        <w:tc>
          <w:tcPr>
            <w:tcW w:w="2036" w:type="dxa"/>
          </w:tcPr>
          <w:p w14:paraId="614F0069" w14:textId="77777777" w:rsidR="00BA0BC9" w:rsidRDefault="00BA0BC9" w:rsidP="00BA0BC9">
            <w:pPr>
              <w:jc w:val="center"/>
            </w:pPr>
            <w:r>
              <w:t>Self Placement</w:t>
            </w:r>
          </w:p>
          <w:p w14:paraId="2ECF97C9" w14:textId="77777777" w:rsidR="00BA0BC9" w:rsidRDefault="00BA0BC9" w:rsidP="00BA0BC9">
            <w:pPr>
              <w:jc w:val="center"/>
            </w:pPr>
          </w:p>
        </w:tc>
        <w:tc>
          <w:tcPr>
            <w:tcW w:w="2096" w:type="dxa"/>
          </w:tcPr>
          <w:p w14:paraId="6CFEB31D" w14:textId="77777777" w:rsidR="00BA0BC9" w:rsidRDefault="00BA0BC9" w:rsidP="00BA0BC9">
            <w:pPr>
              <w:jc w:val="center"/>
            </w:pPr>
            <w:r>
              <w:t>Others Placement</w:t>
            </w:r>
          </w:p>
        </w:tc>
      </w:tr>
      <w:tr w:rsidR="00BA0BC9" w14:paraId="68CA4908" w14:textId="77777777" w:rsidTr="00D25D18">
        <w:trPr>
          <w:jc w:val="center"/>
        </w:trPr>
        <w:tc>
          <w:tcPr>
            <w:tcW w:w="2409" w:type="dxa"/>
          </w:tcPr>
          <w:p w14:paraId="2B438E77" w14:textId="77777777" w:rsidR="00BA0BC9" w:rsidRDefault="00BA0BC9"/>
        </w:tc>
        <w:tc>
          <w:tcPr>
            <w:tcW w:w="2036" w:type="dxa"/>
          </w:tcPr>
          <w:p w14:paraId="59BD3629" w14:textId="77777777" w:rsidR="00BA0BC9" w:rsidRDefault="00BA0BC9" w:rsidP="00BA0BC9">
            <w:pPr>
              <w:jc w:val="center"/>
            </w:pPr>
            <w:r>
              <w:t>Filler Questions</w:t>
            </w:r>
          </w:p>
          <w:p w14:paraId="4AD3A5F3" w14:textId="77777777" w:rsidR="00BA0BC9" w:rsidRDefault="00BA0BC9" w:rsidP="00BA0BC9">
            <w:pPr>
              <w:jc w:val="center"/>
            </w:pPr>
          </w:p>
        </w:tc>
        <w:tc>
          <w:tcPr>
            <w:tcW w:w="2096" w:type="dxa"/>
          </w:tcPr>
          <w:p w14:paraId="34923A10" w14:textId="77777777" w:rsidR="00BA0BC9" w:rsidRDefault="00BA0BC9" w:rsidP="00BA0BC9">
            <w:pPr>
              <w:jc w:val="center"/>
            </w:pPr>
            <w:r>
              <w:t>Filler Questions</w:t>
            </w:r>
          </w:p>
        </w:tc>
      </w:tr>
      <w:tr w:rsidR="00BA0BC9" w14:paraId="4A7A699A" w14:textId="77777777" w:rsidTr="00D25D18">
        <w:trPr>
          <w:jc w:val="center"/>
        </w:trPr>
        <w:tc>
          <w:tcPr>
            <w:tcW w:w="2409" w:type="dxa"/>
            <w:tcBorders>
              <w:bottom w:val="single" w:sz="4" w:space="0" w:color="auto"/>
            </w:tcBorders>
          </w:tcPr>
          <w:p w14:paraId="3360B437" w14:textId="77777777" w:rsidR="00BA0BC9" w:rsidRDefault="00BA0BC9">
            <w:r>
              <w:t>Second Measurement</w:t>
            </w:r>
          </w:p>
        </w:tc>
        <w:tc>
          <w:tcPr>
            <w:tcW w:w="2036" w:type="dxa"/>
            <w:tcBorders>
              <w:bottom w:val="single" w:sz="4" w:space="0" w:color="auto"/>
            </w:tcBorders>
          </w:tcPr>
          <w:p w14:paraId="1FEE6292" w14:textId="77777777" w:rsidR="00BA0BC9" w:rsidRDefault="00BA0BC9" w:rsidP="00BA0BC9">
            <w:pPr>
              <w:jc w:val="center"/>
            </w:pPr>
            <w:r>
              <w:t>Others Placement</w:t>
            </w:r>
          </w:p>
        </w:tc>
        <w:tc>
          <w:tcPr>
            <w:tcW w:w="2096" w:type="dxa"/>
            <w:tcBorders>
              <w:bottom w:val="single" w:sz="4" w:space="0" w:color="auto"/>
            </w:tcBorders>
          </w:tcPr>
          <w:p w14:paraId="1748448C" w14:textId="77777777" w:rsidR="00BA0BC9" w:rsidRDefault="00BA0BC9" w:rsidP="00BA0BC9">
            <w:pPr>
              <w:jc w:val="center"/>
            </w:pPr>
            <w:r>
              <w:t>Self Placement</w:t>
            </w:r>
          </w:p>
        </w:tc>
      </w:tr>
    </w:tbl>
    <w:p w14:paraId="5532225E" w14:textId="77777777" w:rsidR="0061086F" w:rsidRDefault="0061086F"/>
    <w:p w14:paraId="7F5D5FCA" w14:textId="77777777" w:rsidR="00BA0BC9" w:rsidRDefault="00BA0BC9">
      <w:r>
        <w:br w:type="page"/>
      </w:r>
    </w:p>
    <w:tbl>
      <w:tblPr>
        <w:tblStyle w:val="TableGrid"/>
        <w:tblW w:w="10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502"/>
        <w:gridCol w:w="2196"/>
        <w:gridCol w:w="2151"/>
        <w:gridCol w:w="2174"/>
      </w:tblGrid>
      <w:tr w:rsidR="00C216BD" w14:paraId="3480CBC7" w14:textId="77777777" w:rsidTr="0061086F">
        <w:trPr>
          <w:jc w:val="center"/>
        </w:trPr>
        <w:tc>
          <w:tcPr>
            <w:tcW w:w="10993" w:type="dxa"/>
            <w:gridSpan w:val="5"/>
            <w:tcBorders>
              <w:bottom w:val="single" w:sz="4" w:space="0" w:color="auto"/>
            </w:tcBorders>
          </w:tcPr>
          <w:p w14:paraId="3C30BAF3" w14:textId="5D4E26EB" w:rsidR="00C216BD" w:rsidRPr="005021D4" w:rsidRDefault="00BA0BC9" w:rsidP="0061086F">
            <w:pPr>
              <w:widowControl w:val="0"/>
              <w:rPr>
                <w:b/>
              </w:rPr>
            </w:pPr>
            <w:r>
              <w:rPr>
                <w:b/>
              </w:rPr>
              <w:lastRenderedPageBreak/>
              <w:t>Table A</w:t>
            </w:r>
            <w:r w:rsidR="00062F65">
              <w:rPr>
                <w:b/>
              </w:rPr>
              <w:t>5</w:t>
            </w:r>
            <w:r w:rsidR="00C216BD">
              <w:rPr>
                <w:b/>
              </w:rPr>
              <w:t>: Estimates of False Polarization (Within-Respondent Estimates, Self-Placement First)</w:t>
            </w:r>
          </w:p>
        </w:tc>
      </w:tr>
      <w:tr w:rsidR="00C216BD" w14:paraId="352425B1" w14:textId="77777777" w:rsidTr="0061086F">
        <w:trPr>
          <w:jc w:val="center"/>
        </w:trPr>
        <w:tc>
          <w:tcPr>
            <w:tcW w:w="1970" w:type="dxa"/>
            <w:tcBorders>
              <w:top w:val="single" w:sz="4" w:space="0" w:color="auto"/>
            </w:tcBorders>
          </w:tcPr>
          <w:p w14:paraId="4C16606B" w14:textId="77777777" w:rsidR="00C216BD" w:rsidRDefault="00C216BD" w:rsidP="0061086F">
            <w:pPr>
              <w:widowControl w:val="0"/>
            </w:pPr>
          </w:p>
        </w:tc>
        <w:tc>
          <w:tcPr>
            <w:tcW w:w="2502" w:type="dxa"/>
            <w:tcBorders>
              <w:top w:val="single" w:sz="4" w:space="0" w:color="auto"/>
            </w:tcBorders>
          </w:tcPr>
          <w:p w14:paraId="117DBB85" w14:textId="77777777" w:rsidR="00C216BD" w:rsidRDefault="00C216BD" w:rsidP="0061086F">
            <w:pPr>
              <w:widowControl w:val="0"/>
              <w:jc w:val="center"/>
            </w:pPr>
          </w:p>
        </w:tc>
        <w:tc>
          <w:tcPr>
            <w:tcW w:w="2196" w:type="dxa"/>
            <w:tcBorders>
              <w:top w:val="single" w:sz="4" w:space="0" w:color="auto"/>
            </w:tcBorders>
          </w:tcPr>
          <w:p w14:paraId="1F8F9E35" w14:textId="77777777" w:rsidR="00C216BD" w:rsidRDefault="00C216BD" w:rsidP="0061086F">
            <w:pPr>
              <w:widowControl w:val="0"/>
              <w:jc w:val="center"/>
            </w:pPr>
          </w:p>
        </w:tc>
        <w:tc>
          <w:tcPr>
            <w:tcW w:w="4325" w:type="dxa"/>
            <w:gridSpan w:val="2"/>
            <w:tcBorders>
              <w:top w:val="single" w:sz="4" w:space="0" w:color="auto"/>
              <w:bottom w:val="single" w:sz="4" w:space="0" w:color="auto"/>
            </w:tcBorders>
          </w:tcPr>
          <w:p w14:paraId="63B51644" w14:textId="77777777" w:rsidR="00C216BD" w:rsidRDefault="00C216BD" w:rsidP="0061086F">
            <w:pPr>
              <w:widowControl w:val="0"/>
              <w:jc w:val="center"/>
            </w:pPr>
            <w:r>
              <w:t>False Polarization</w:t>
            </w:r>
          </w:p>
        </w:tc>
      </w:tr>
      <w:tr w:rsidR="00C216BD" w14:paraId="5E07C9FA" w14:textId="77777777" w:rsidTr="0061086F">
        <w:trPr>
          <w:jc w:val="center"/>
        </w:trPr>
        <w:tc>
          <w:tcPr>
            <w:tcW w:w="1970" w:type="dxa"/>
          </w:tcPr>
          <w:p w14:paraId="46C6BBDC" w14:textId="77777777" w:rsidR="00C216BD" w:rsidRDefault="00C216BD" w:rsidP="0061086F">
            <w:pPr>
              <w:widowControl w:val="0"/>
            </w:pPr>
          </w:p>
        </w:tc>
        <w:tc>
          <w:tcPr>
            <w:tcW w:w="2502" w:type="dxa"/>
          </w:tcPr>
          <w:p w14:paraId="5121C87A" w14:textId="77777777" w:rsidR="00C216BD" w:rsidRPr="005021D4" w:rsidRDefault="00C216BD" w:rsidP="0061086F">
            <w:pPr>
              <w:widowControl w:val="0"/>
              <w:jc w:val="center"/>
              <w:rPr>
                <w:u w:val="single"/>
              </w:rPr>
            </w:pPr>
            <w:r w:rsidRPr="005021D4">
              <w:rPr>
                <w:u w:val="single"/>
              </w:rPr>
              <w:t>Perceived Polarization</w:t>
            </w:r>
          </w:p>
        </w:tc>
        <w:tc>
          <w:tcPr>
            <w:tcW w:w="2196" w:type="dxa"/>
          </w:tcPr>
          <w:p w14:paraId="1814DD32" w14:textId="77777777" w:rsidR="00C216BD" w:rsidRPr="005021D4" w:rsidRDefault="00C216BD" w:rsidP="0061086F">
            <w:pPr>
              <w:widowControl w:val="0"/>
              <w:jc w:val="center"/>
              <w:rPr>
                <w:u w:val="single"/>
              </w:rPr>
            </w:pPr>
            <w:r w:rsidRPr="005021D4">
              <w:rPr>
                <w:u w:val="single"/>
              </w:rPr>
              <w:t>Actual Polarization</w:t>
            </w:r>
          </w:p>
        </w:tc>
        <w:tc>
          <w:tcPr>
            <w:tcW w:w="2151" w:type="dxa"/>
            <w:tcBorders>
              <w:top w:val="single" w:sz="4" w:space="0" w:color="auto"/>
            </w:tcBorders>
          </w:tcPr>
          <w:p w14:paraId="737677B7" w14:textId="77777777" w:rsidR="00C216BD" w:rsidRPr="005021D4" w:rsidRDefault="00C216BD" w:rsidP="0061086F">
            <w:pPr>
              <w:widowControl w:val="0"/>
              <w:jc w:val="center"/>
              <w:rPr>
                <w:u w:val="single"/>
              </w:rPr>
            </w:pPr>
            <w:r w:rsidRPr="005021D4">
              <w:rPr>
                <w:u w:val="single"/>
              </w:rPr>
              <w:t xml:space="preserve">Perceived </w:t>
            </w:r>
            <w:r w:rsidRPr="005021D4">
              <w:rPr>
                <w:u w:val="single"/>
              </w:rPr>
              <w:sym w:font="Symbol" w:char="F02D"/>
            </w:r>
            <w:r w:rsidRPr="005021D4">
              <w:rPr>
                <w:u w:val="single"/>
              </w:rPr>
              <w:t xml:space="preserve"> Actual</w:t>
            </w:r>
          </w:p>
        </w:tc>
        <w:tc>
          <w:tcPr>
            <w:tcW w:w="2174" w:type="dxa"/>
            <w:tcBorders>
              <w:top w:val="single" w:sz="4" w:space="0" w:color="auto"/>
            </w:tcBorders>
          </w:tcPr>
          <w:p w14:paraId="22DB9C4C" w14:textId="77777777" w:rsidR="00C216BD" w:rsidRPr="005021D4" w:rsidRDefault="00C216BD" w:rsidP="0061086F">
            <w:pPr>
              <w:widowControl w:val="0"/>
              <w:jc w:val="center"/>
              <w:rPr>
                <w:u w:val="single"/>
              </w:rPr>
            </w:pPr>
            <w:r w:rsidRPr="005021D4">
              <w:rPr>
                <w:u w:val="single"/>
              </w:rPr>
              <w:t xml:space="preserve">Perceived </w:t>
            </w:r>
            <w:r>
              <w:rPr>
                <w:u w:val="single"/>
              </w:rPr>
              <w:t>/</w:t>
            </w:r>
            <w:r w:rsidRPr="005021D4">
              <w:rPr>
                <w:u w:val="single"/>
              </w:rPr>
              <w:t xml:space="preserve"> Actual</w:t>
            </w:r>
          </w:p>
        </w:tc>
      </w:tr>
      <w:tr w:rsidR="00C216BD" w14:paraId="290ED5F0" w14:textId="77777777" w:rsidTr="0061086F">
        <w:trPr>
          <w:jc w:val="center"/>
        </w:trPr>
        <w:tc>
          <w:tcPr>
            <w:tcW w:w="1970" w:type="dxa"/>
          </w:tcPr>
          <w:p w14:paraId="6BDC68C4" w14:textId="77777777" w:rsidR="00C216BD" w:rsidRDefault="00C216BD" w:rsidP="0061086F">
            <w:pPr>
              <w:widowControl w:val="0"/>
            </w:pPr>
            <w:r>
              <w:t>Average (n=1045)</w:t>
            </w:r>
          </w:p>
        </w:tc>
        <w:tc>
          <w:tcPr>
            <w:tcW w:w="2502" w:type="dxa"/>
          </w:tcPr>
          <w:p w14:paraId="01AC0518" w14:textId="77777777" w:rsidR="00C216BD" w:rsidRDefault="00C216BD" w:rsidP="0061086F">
            <w:pPr>
              <w:widowControl w:val="0"/>
              <w:jc w:val="center"/>
            </w:pPr>
            <w:r>
              <w:t>.303</w:t>
            </w:r>
          </w:p>
          <w:p w14:paraId="3F4C0DC2" w14:textId="77777777" w:rsidR="00C216BD" w:rsidRDefault="00C216BD" w:rsidP="0061086F">
            <w:pPr>
              <w:widowControl w:val="0"/>
              <w:jc w:val="center"/>
            </w:pPr>
            <w:r>
              <w:t>(.015)</w:t>
            </w:r>
          </w:p>
        </w:tc>
        <w:tc>
          <w:tcPr>
            <w:tcW w:w="2196" w:type="dxa"/>
          </w:tcPr>
          <w:p w14:paraId="63B8B37A" w14:textId="77777777" w:rsidR="00C216BD" w:rsidRDefault="00C216BD" w:rsidP="0061086F">
            <w:pPr>
              <w:widowControl w:val="0"/>
              <w:jc w:val="center"/>
            </w:pPr>
            <w:r>
              <w:t>.189</w:t>
            </w:r>
          </w:p>
          <w:p w14:paraId="3FCA44A9" w14:textId="77777777" w:rsidR="00C216BD" w:rsidRDefault="00C216BD" w:rsidP="0061086F">
            <w:pPr>
              <w:widowControl w:val="0"/>
              <w:jc w:val="center"/>
            </w:pPr>
            <w:r>
              <w:t>(.019)</w:t>
            </w:r>
          </w:p>
          <w:p w14:paraId="4DB8CC1A" w14:textId="77777777" w:rsidR="00C216BD" w:rsidRDefault="00C216BD" w:rsidP="0061086F">
            <w:pPr>
              <w:widowControl w:val="0"/>
              <w:jc w:val="center"/>
            </w:pPr>
          </w:p>
        </w:tc>
        <w:tc>
          <w:tcPr>
            <w:tcW w:w="2151" w:type="dxa"/>
          </w:tcPr>
          <w:p w14:paraId="457AF0F0" w14:textId="77777777" w:rsidR="00C216BD" w:rsidRDefault="00C216BD" w:rsidP="0061086F">
            <w:pPr>
              <w:widowControl w:val="0"/>
              <w:jc w:val="center"/>
            </w:pPr>
            <w:r>
              <w:t>.114</w:t>
            </w:r>
          </w:p>
          <w:p w14:paraId="187A0BD2" w14:textId="77777777" w:rsidR="00C216BD" w:rsidRDefault="00C216BD" w:rsidP="0061086F">
            <w:pPr>
              <w:widowControl w:val="0"/>
              <w:jc w:val="center"/>
            </w:pPr>
            <w:r>
              <w:t>(.020)</w:t>
            </w:r>
          </w:p>
        </w:tc>
        <w:tc>
          <w:tcPr>
            <w:tcW w:w="2174" w:type="dxa"/>
          </w:tcPr>
          <w:p w14:paraId="1D242898" w14:textId="77777777" w:rsidR="00C216BD" w:rsidRDefault="00C216BD" w:rsidP="0061086F">
            <w:pPr>
              <w:widowControl w:val="0"/>
              <w:jc w:val="center"/>
            </w:pPr>
            <w:r>
              <w:t>1.60</w:t>
            </w:r>
          </w:p>
          <w:p w14:paraId="0F3616A1" w14:textId="77777777" w:rsidR="00C216BD" w:rsidRDefault="00C216BD" w:rsidP="0061086F">
            <w:pPr>
              <w:widowControl w:val="0"/>
              <w:jc w:val="center"/>
            </w:pPr>
            <w:r>
              <w:t>(.16)</w:t>
            </w:r>
          </w:p>
        </w:tc>
      </w:tr>
      <w:tr w:rsidR="00C216BD" w14:paraId="34C41FE9" w14:textId="77777777" w:rsidTr="0061086F">
        <w:trPr>
          <w:jc w:val="center"/>
        </w:trPr>
        <w:tc>
          <w:tcPr>
            <w:tcW w:w="1970" w:type="dxa"/>
          </w:tcPr>
          <w:p w14:paraId="39321B8C" w14:textId="77777777" w:rsidR="00C216BD" w:rsidRDefault="00C216BD" w:rsidP="0061086F">
            <w:pPr>
              <w:widowControl w:val="0"/>
            </w:pPr>
            <w:r>
              <w:t>Taxes</w:t>
            </w:r>
          </w:p>
          <w:p w14:paraId="5257AF03" w14:textId="77777777" w:rsidR="00C216BD" w:rsidRDefault="00C216BD" w:rsidP="0061086F">
            <w:pPr>
              <w:widowControl w:val="0"/>
            </w:pPr>
            <w:r>
              <w:t>(n=1033)</w:t>
            </w:r>
          </w:p>
        </w:tc>
        <w:tc>
          <w:tcPr>
            <w:tcW w:w="2502" w:type="dxa"/>
          </w:tcPr>
          <w:p w14:paraId="08E1E82D" w14:textId="77777777" w:rsidR="00C216BD" w:rsidRDefault="00C216BD" w:rsidP="0061086F">
            <w:pPr>
              <w:widowControl w:val="0"/>
              <w:jc w:val="center"/>
            </w:pPr>
            <w:r>
              <w:t>.185</w:t>
            </w:r>
          </w:p>
          <w:p w14:paraId="5D94B0E8" w14:textId="77777777" w:rsidR="00C216BD" w:rsidRDefault="00C216BD" w:rsidP="0061086F">
            <w:pPr>
              <w:widowControl w:val="0"/>
              <w:jc w:val="center"/>
            </w:pPr>
            <w:r>
              <w:t>(.019)</w:t>
            </w:r>
          </w:p>
          <w:p w14:paraId="2C5394B7" w14:textId="77777777" w:rsidR="00C216BD" w:rsidRDefault="00C216BD" w:rsidP="0061086F">
            <w:pPr>
              <w:widowControl w:val="0"/>
              <w:jc w:val="center"/>
            </w:pPr>
          </w:p>
        </w:tc>
        <w:tc>
          <w:tcPr>
            <w:tcW w:w="2196" w:type="dxa"/>
          </w:tcPr>
          <w:p w14:paraId="1D7D018E" w14:textId="77777777" w:rsidR="00C216BD" w:rsidRDefault="00C216BD" w:rsidP="0061086F">
            <w:pPr>
              <w:widowControl w:val="0"/>
              <w:jc w:val="center"/>
            </w:pPr>
            <w:r>
              <w:t>.145</w:t>
            </w:r>
          </w:p>
          <w:p w14:paraId="5FB16C97" w14:textId="77777777" w:rsidR="00C216BD" w:rsidRDefault="00C216BD" w:rsidP="0061086F">
            <w:pPr>
              <w:widowControl w:val="0"/>
              <w:jc w:val="center"/>
            </w:pPr>
            <w:r>
              <w:t>(.023)</w:t>
            </w:r>
          </w:p>
          <w:p w14:paraId="349FCC0D" w14:textId="77777777" w:rsidR="00C216BD" w:rsidRDefault="00C216BD" w:rsidP="0061086F">
            <w:pPr>
              <w:widowControl w:val="0"/>
              <w:jc w:val="center"/>
            </w:pPr>
          </w:p>
        </w:tc>
        <w:tc>
          <w:tcPr>
            <w:tcW w:w="2151" w:type="dxa"/>
          </w:tcPr>
          <w:p w14:paraId="7163D77A" w14:textId="77777777" w:rsidR="00C216BD" w:rsidRDefault="00C216BD" w:rsidP="0061086F">
            <w:pPr>
              <w:widowControl w:val="0"/>
              <w:jc w:val="center"/>
            </w:pPr>
            <w:r>
              <w:t>.040</w:t>
            </w:r>
          </w:p>
          <w:p w14:paraId="1E4E4B79" w14:textId="77777777" w:rsidR="00C216BD" w:rsidRDefault="00C216BD" w:rsidP="0061086F">
            <w:pPr>
              <w:widowControl w:val="0"/>
              <w:jc w:val="center"/>
            </w:pPr>
            <w:r>
              <w:t>(.024)</w:t>
            </w:r>
          </w:p>
        </w:tc>
        <w:tc>
          <w:tcPr>
            <w:tcW w:w="2174" w:type="dxa"/>
          </w:tcPr>
          <w:p w14:paraId="3CB22704" w14:textId="77777777" w:rsidR="00C216BD" w:rsidRDefault="00C216BD" w:rsidP="0061086F">
            <w:pPr>
              <w:widowControl w:val="0"/>
              <w:jc w:val="center"/>
            </w:pPr>
            <w:r>
              <w:t>1.27</w:t>
            </w:r>
          </w:p>
          <w:p w14:paraId="198F97ED" w14:textId="77777777" w:rsidR="00C216BD" w:rsidRDefault="00C216BD" w:rsidP="0061086F">
            <w:pPr>
              <w:widowControl w:val="0"/>
              <w:jc w:val="center"/>
            </w:pPr>
            <w:r>
              <w:t>(.20)</w:t>
            </w:r>
          </w:p>
        </w:tc>
      </w:tr>
      <w:tr w:rsidR="00C216BD" w14:paraId="21030B35" w14:textId="77777777" w:rsidTr="0061086F">
        <w:trPr>
          <w:jc w:val="center"/>
        </w:trPr>
        <w:tc>
          <w:tcPr>
            <w:tcW w:w="1970" w:type="dxa"/>
          </w:tcPr>
          <w:p w14:paraId="63090C0D" w14:textId="77777777" w:rsidR="00C216BD" w:rsidRDefault="00C216BD" w:rsidP="0061086F">
            <w:pPr>
              <w:widowControl w:val="0"/>
            </w:pPr>
            <w:r>
              <w:t>Immigration</w:t>
            </w:r>
          </w:p>
          <w:p w14:paraId="6D2049D4" w14:textId="77777777" w:rsidR="00C216BD" w:rsidRDefault="00C216BD" w:rsidP="0061086F">
            <w:pPr>
              <w:widowControl w:val="0"/>
            </w:pPr>
            <w:r>
              <w:t>(n=1036)</w:t>
            </w:r>
          </w:p>
        </w:tc>
        <w:tc>
          <w:tcPr>
            <w:tcW w:w="2502" w:type="dxa"/>
          </w:tcPr>
          <w:p w14:paraId="0ABD3491" w14:textId="77777777" w:rsidR="00C216BD" w:rsidRDefault="00C216BD" w:rsidP="0061086F">
            <w:pPr>
              <w:widowControl w:val="0"/>
              <w:jc w:val="center"/>
            </w:pPr>
            <w:r>
              <w:t>.330</w:t>
            </w:r>
          </w:p>
          <w:p w14:paraId="17965D8B" w14:textId="77777777" w:rsidR="00C216BD" w:rsidRDefault="00C216BD" w:rsidP="0061086F">
            <w:pPr>
              <w:widowControl w:val="0"/>
              <w:jc w:val="center"/>
            </w:pPr>
            <w:r>
              <w:t>(.019)</w:t>
            </w:r>
          </w:p>
        </w:tc>
        <w:tc>
          <w:tcPr>
            <w:tcW w:w="2196" w:type="dxa"/>
          </w:tcPr>
          <w:p w14:paraId="7E8F602E" w14:textId="77777777" w:rsidR="00C216BD" w:rsidRDefault="00C216BD" w:rsidP="0061086F">
            <w:pPr>
              <w:widowControl w:val="0"/>
              <w:jc w:val="center"/>
            </w:pPr>
            <w:r>
              <w:t>.189</w:t>
            </w:r>
          </w:p>
          <w:p w14:paraId="5D69B7E0" w14:textId="77777777" w:rsidR="00C216BD" w:rsidRDefault="00C216BD" w:rsidP="0061086F">
            <w:pPr>
              <w:widowControl w:val="0"/>
              <w:jc w:val="center"/>
            </w:pPr>
            <w:r>
              <w:t>(.029)</w:t>
            </w:r>
          </w:p>
          <w:p w14:paraId="3BBFED42" w14:textId="77777777" w:rsidR="00C216BD" w:rsidRDefault="00C216BD" w:rsidP="0061086F">
            <w:pPr>
              <w:widowControl w:val="0"/>
              <w:jc w:val="center"/>
            </w:pPr>
          </w:p>
        </w:tc>
        <w:tc>
          <w:tcPr>
            <w:tcW w:w="2151" w:type="dxa"/>
          </w:tcPr>
          <w:p w14:paraId="4CFDD17F" w14:textId="77777777" w:rsidR="00C216BD" w:rsidRDefault="00C216BD" w:rsidP="0061086F">
            <w:pPr>
              <w:widowControl w:val="0"/>
              <w:jc w:val="center"/>
            </w:pPr>
            <w:r>
              <w:t>.140</w:t>
            </w:r>
          </w:p>
          <w:p w14:paraId="405ACAC8" w14:textId="77777777" w:rsidR="00C216BD" w:rsidRDefault="00C216BD" w:rsidP="0061086F">
            <w:pPr>
              <w:widowControl w:val="0"/>
              <w:jc w:val="center"/>
            </w:pPr>
            <w:r>
              <w:t>(.031)</w:t>
            </w:r>
          </w:p>
        </w:tc>
        <w:tc>
          <w:tcPr>
            <w:tcW w:w="2174" w:type="dxa"/>
          </w:tcPr>
          <w:p w14:paraId="762225BB" w14:textId="77777777" w:rsidR="00C216BD" w:rsidRDefault="00C216BD" w:rsidP="0061086F">
            <w:pPr>
              <w:widowControl w:val="0"/>
              <w:jc w:val="center"/>
            </w:pPr>
            <w:r>
              <w:t>1.74</w:t>
            </w:r>
          </w:p>
          <w:p w14:paraId="170E774A" w14:textId="77777777" w:rsidR="00C216BD" w:rsidRDefault="00C216BD" w:rsidP="0061086F">
            <w:pPr>
              <w:widowControl w:val="0"/>
              <w:jc w:val="center"/>
            </w:pPr>
            <w:r>
              <w:t>(.26)</w:t>
            </w:r>
          </w:p>
        </w:tc>
      </w:tr>
      <w:tr w:rsidR="00C216BD" w14:paraId="5E124ED1" w14:textId="77777777" w:rsidTr="0061086F">
        <w:trPr>
          <w:jc w:val="center"/>
        </w:trPr>
        <w:tc>
          <w:tcPr>
            <w:tcW w:w="1970" w:type="dxa"/>
          </w:tcPr>
          <w:p w14:paraId="0CD1A202" w14:textId="77777777" w:rsidR="00C216BD" w:rsidRDefault="00C216BD" w:rsidP="0061086F">
            <w:pPr>
              <w:widowControl w:val="0"/>
            </w:pPr>
            <w:r>
              <w:t>Gay Marriage</w:t>
            </w:r>
          </w:p>
          <w:p w14:paraId="6140F194" w14:textId="77777777" w:rsidR="00C216BD" w:rsidRDefault="00C216BD" w:rsidP="0061086F">
            <w:pPr>
              <w:widowControl w:val="0"/>
            </w:pPr>
            <w:r>
              <w:t>(n=1028)</w:t>
            </w:r>
          </w:p>
        </w:tc>
        <w:tc>
          <w:tcPr>
            <w:tcW w:w="2502" w:type="dxa"/>
          </w:tcPr>
          <w:p w14:paraId="1380A637" w14:textId="77777777" w:rsidR="00C216BD" w:rsidRDefault="00C216BD" w:rsidP="0061086F">
            <w:pPr>
              <w:widowControl w:val="0"/>
              <w:jc w:val="center"/>
            </w:pPr>
            <w:r>
              <w:t>.401</w:t>
            </w:r>
          </w:p>
          <w:p w14:paraId="49755197" w14:textId="77777777" w:rsidR="00C216BD" w:rsidRDefault="00C216BD" w:rsidP="0061086F">
            <w:pPr>
              <w:widowControl w:val="0"/>
              <w:jc w:val="center"/>
            </w:pPr>
            <w:r>
              <w:t>(.019)</w:t>
            </w:r>
          </w:p>
        </w:tc>
        <w:tc>
          <w:tcPr>
            <w:tcW w:w="2196" w:type="dxa"/>
          </w:tcPr>
          <w:p w14:paraId="34C7DDE1" w14:textId="77777777" w:rsidR="00C216BD" w:rsidRDefault="00C216BD" w:rsidP="0061086F">
            <w:pPr>
              <w:widowControl w:val="0"/>
              <w:jc w:val="center"/>
            </w:pPr>
            <w:r>
              <w:t>.241</w:t>
            </w:r>
          </w:p>
          <w:p w14:paraId="7297DA46" w14:textId="77777777" w:rsidR="00C216BD" w:rsidRDefault="00C216BD" w:rsidP="0061086F">
            <w:pPr>
              <w:widowControl w:val="0"/>
              <w:jc w:val="center"/>
            </w:pPr>
            <w:r>
              <w:t>(.034)</w:t>
            </w:r>
          </w:p>
          <w:p w14:paraId="469DB1F4" w14:textId="77777777" w:rsidR="00C216BD" w:rsidRDefault="00C216BD" w:rsidP="0061086F">
            <w:pPr>
              <w:widowControl w:val="0"/>
              <w:jc w:val="center"/>
            </w:pPr>
          </w:p>
        </w:tc>
        <w:tc>
          <w:tcPr>
            <w:tcW w:w="2151" w:type="dxa"/>
          </w:tcPr>
          <w:p w14:paraId="2AC0C7AA" w14:textId="77777777" w:rsidR="00C216BD" w:rsidRDefault="00C216BD" w:rsidP="0061086F">
            <w:pPr>
              <w:widowControl w:val="0"/>
              <w:jc w:val="center"/>
            </w:pPr>
            <w:r>
              <w:t>.160</w:t>
            </w:r>
          </w:p>
          <w:p w14:paraId="40B89F6C" w14:textId="77777777" w:rsidR="00C216BD" w:rsidRDefault="00C216BD" w:rsidP="0061086F">
            <w:pPr>
              <w:widowControl w:val="0"/>
              <w:jc w:val="center"/>
            </w:pPr>
            <w:r>
              <w:t>(.035)</w:t>
            </w:r>
          </w:p>
        </w:tc>
        <w:tc>
          <w:tcPr>
            <w:tcW w:w="2174" w:type="dxa"/>
          </w:tcPr>
          <w:p w14:paraId="05C8C3D6" w14:textId="77777777" w:rsidR="00C216BD" w:rsidRDefault="00C216BD" w:rsidP="0061086F">
            <w:pPr>
              <w:widowControl w:val="0"/>
              <w:jc w:val="center"/>
            </w:pPr>
            <w:r>
              <w:t>1.67</w:t>
            </w:r>
          </w:p>
          <w:p w14:paraId="020D94CE" w14:textId="77777777" w:rsidR="00C216BD" w:rsidRDefault="00C216BD" w:rsidP="0061086F">
            <w:pPr>
              <w:widowControl w:val="0"/>
              <w:jc w:val="center"/>
            </w:pPr>
            <w:r>
              <w:t>(.23)</w:t>
            </w:r>
          </w:p>
        </w:tc>
      </w:tr>
      <w:tr w:rsidR="00C216BD" w14:paraId="1E221BA0" w14:textId="77777777" w:rsidTr="0061086F">
        <w:trPr>
          <w:jc w:val="center"/>
        </w:trPr>
        <w:tc>
          <w:tcPr>
            <w:tcW w:w="10993" w:type="dxa"/>
            <w:gridSpan w:val="5"/>
            <w:tcBorders>
              <w:top w:val="single" w:sz="4" w:space="0" w:color="auto"/>
            </w:tcBorders>
          </w:tcPr>
          <w:p w14:paraId="7F6699AA" w14:textId="77777777" w:rsidR="00C216BD" w:rsidRPr="00253ABC" w:rsidRDefault="00C216BD" w:rsidP="0061086F">
            <w:pPr>
              <w:widowControl w:val="0"/>
              <w:rPr>
                <w:sz w:val="20"/>
              </w:rPr>
            </w:pPr>
            <w:r>
              <w:rPr>
                <w:sz w:val="20"/>
              </w:rPr>
              <w:t>Note: Standard errors in parentheses.</w:t>
            </w:r>
          </w:p>
        </w:tc>
      </w:tr>
    </w:tbl>
    <w:p w14:paraId="1D8A8F2F" w14:textId="77777777" w:rsidR="00C216BD" w:rsidRDefault="00C216BD"/>
    <w:p w14:paraId="67A3D18B" w14:textId="77777777" w:rsidR="00C216BD" w:rsidRDefault="00C216BD">
      <w:r>
        <w:br w:type="page"/>
      </w:r>
    </w:p>
    <w:tbl>
      <w:tblPr>
        <w:tblStyle w:val="TableGrid"/>
        <w:tblW w:w="10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502"/>
        <w:gridCol w:w="2196"/>
        <w:gridCol w:w="2151"/>
        <w:gridCol w:w="2174"/>
      </w:tblGrid>
      <w:tr w:rsidR="00C216BD" w14:paraId="3815ACE5" w14:textId="77777777" w:rsidTr="0061086F">
        <w:trPr>
          <w:jc w:val="center"/>
        </w:trPr>
        <w:tc>
          <w:tcPr>
            <w:tcW w:w="10993" w:type="dxa"/>
            <w:gridSpan w:val="5"/>
            <w:tcBorders>
              <w:bottom w:val="single" w:sz="4" w:space="0" w:color="auto"/>
            </w:tcBorders>
          </w:tcPr>
          <w:p w14:paraId="12AAA8AD" w14:textId="1A37F10C" w:rsidR="00C216BD" w:rsidRPr="005021D4" w:rsidRDefault="00C216BD" w:rsidP="00C216BD">
            <w:pPr>
              <w:widowControl w:val="0"/>
              <w:rPr>
                <w:b/>
              </w:rPr>
            </w:pPr>
            <w:r>
              <w:rPr>
                <w:b/>
              </w:rPr>
              <w:lastRenderedPageBreak/>
              <w:t>Table A</w:t>
            </w:r>
            <w:r w:rsidR="00062F65">
              <w:rPr>
                <w:b/>
              </w:rPr>
              <w:t>6</w:t>
            </w:r>
            <w:r>
              <w:rPr>
                <w:b/>
              </w:rPr>
              <w:t>: Estimates of False Polarization (Within-Respondent Estimates, Self-Placement Second)</w:t>
            </w:r>
          </w:p>
        </w:tc>
      </w:tr>
      <w:tr w:rsidR="00C216BD" w14:paraId="6CCDAF23" w14:textId="77777777" w:rsidTr="0061086F">
        <w:trPr>
          <w:jc w:val="center"/>
        </w:trPr>
        <w:tc>
          <w:tcPr>
            <w:tcW w:w="1970" w:type="dxa"/>
            <w:tcBorders>
              <w:top w:val="single" w:sz="4" w:space="0" w:color="auto"/>
            </w:tcBorders>
          </w:tcPr>
          <w:p w14:paraId="3296A1F0" w14:textId="77777777" w:rsidR="00C216BD" w:rsidRDefault="00C216BD" w:rsidP="0061086F">
            <w:pPr>
              <w:widowControl w:val="0"/>
            </w:pPr>
          </w:p>
        </w:tc>
        <w:tc>
          <w:tcPr>
            <w:tcW w:w="2502" w:type="dxa"/>
            <w:tcBorders>
              <w:top w:val="single" w:sz="4" w:space="0" w:color="auto"/>
            </w:tcBorders>
          </w:tcPr>
          <w:p w14:paraId="57CF385F" w14:textId="77777777" w:rsidR="00C216BD" w:rsidRDefault="00C216BD" w:rsidP="0061086F">
            <w:pPr>
              <w:widowControl w:val="0"/>
              <w:jc w:val="center"/>
            </w:pPr>
          </w:p>
        </w:tc>
        <w:tc>
          <w:tcPr>
            <w:tcW w:w="2196" w:type="dxa"/>
            <w:tcBorders>
              <w:top w:val="single" w:sz="4" w:space="0" w:color="auto"/>
            </w:tcBorders>
          </w:tcPr>
          <w:p w14:paraId="43B27997" w14:textId="77777777" w:rsidR="00C216BD" w:rsidRDefault="00C216BD" w:rsidP="0061086F">
            <w:pPr>
              <w:widowControl w:val="0"/>
              <w:jc w:val="center"/>
            </w:pPr>
          </w:p>
        </w:tc>
        <w:tc>
          <w:tcPr>
            <w:tcW w:w="4325" w:type="dxa"/>
            <w:gridSpan w:val="2"/>
            <w:tcBorders>
              <w:top w:val="single" w:sz="4" w:space="0" w:color="auto"/>
              <w:bottom w:val="single" w:sz="4" w:space="0" w:color="auto"/>
            </w:tcBorders>
          </w:tcPr>
          <w:p w14:paraId="30EF70F8" w14:textId="77777777" w:rsidR="00C216BD" w:rsidRDefault="00C216BD" w:rsidP="0061086F">
            <w:pPr>
              <w:widowControl w:val="0"/>
              <w:jc w:val="center"/>
            </w:pPr>
            <w:r>
              <w:t>False Polarization</w:t>
            </w:r>
          </w:p>
        </w:tc>
      </w:tr>
      <w:tr w:rsidR="00C216BD" w14:paraId="01E54339" w14:textId="77777777" w:rsidTr="0061086F">
        <w:trPr>
          <w:jc w:val="center"/>
        </w:trPr>
        <w:tc>
          <w:tcPr>
            <w:tcW w:w="1970" w:type="dxa"/>
          </w:tcPr>
          <w:p w14:paraId="29C4B1C6" w14:textId="77777777" w:rsidR="00C216BD" w:rsidRDefault="00C216BD" w:rsidP="0061086F">
            <w:pPr>
              <w:widowControl w:val="0"/>
            </w:pPr>
          </w:p>
        </w:tc>
        <w:tc>
          <w:tcPr>
            <w:tcW w:w="2502" w:type="dxa"/>
          </w:tcPr>
          <w:p w14:paraId="79E4CDAC" w14:textId="77777777" w:rsidR="00C216BD" w:rsidRPr="005021D4" w:rsidRDefault="00C216BD" w:rsidP="0061086F">
            <w:pPr>
              <w:widowControl w:val="0"/>
              <w:jc w:val="center"/>
              <w:rPr>
                <w:u w:val="single"/>
              </w:rPr>
            </w:pPr>
            <w:r w:rsidRPr="005021D4">
              <w:rPr>
                <w:u w:val="single"/>
              </w:rPr>
              <w:t>Perceived Polarization</w:t>
            </w:r>
          </w:p>
        </w:tc>
        <w:tc>
          <w:tcPr>
            <w:tcW w:w="2196" w:type="dxa"/>
          </w:tcPr>
          <w:p w14:paraId="59B32A08" w14:textId="77777777" w:rsidR="00C216BD" w:rsidRPr="005021D4" w:rsidRDefault="00C216BD" w:rsidP="0061086F">
            <w:pPr>
              <w:widowControl w:val="0"/>
              <w:jc w:val="center"/>
              <w:rPr>
                <w:u w:val="single"/>
              </w:rPr>
            </w:pPr>
            <w:r w:rsidRPr="005021D4">
              <w:rPr>
                <w:u w:val="single"/>
              </w:rPr>
              <w:t>Actual Polarization</w:t>
            </w:r>
          </w:p>
        </w:tc>
        <w:tc>
          <w:tcPr>
            <w:tcW w:w="2151" w:type="dxa"/>
            <w:tcBorders>
              <w:top w:val="single" w:sz="4" w:space="0" w:color="auto"/>
            </w:tcBorders>
          </w:tcPr>
          <w:p w14:paraId="49605A22" w14:textId="77777777" w:rsidR="00C216BD" w:rsidRPr="005021D4" w:rsidRDefault="00C216BD" w:rsidP="0061086F">
            <w:pPr>
              <w:widowControl w:val="0"/>
              <w:jc w:val="center"/>
              <w:rPr>
                <w:u w:val="single"/>
              </w:rPr>
            </w:pPr>
            <w:r w:rsidRPr="005021D4">
              <w:rPr>
                <w:u w:val="single"/>
              </w:rPr>
              <w:t xml:space="preserve">Perceived </w:t>
            </w:r>
            <w:r w:rsidRPr="005021D4">
              <w:rPr>
                <w:u w:val="single"/>
              </w:rPr>
              <w:sym w:font="Symbol" w:char="F02D"/>
            </w:r>
            <w:r w:rsidRPr="005021D4">
              <w:rPr>
                <w:u w:val="single"/>
              </w:rPr>
              <w:t xml:space="preserve"> Actual</w:t>
            </w:r>
          </w:p>
        </w:tc>
        <w:tc>
          <w:tcPr>
            <w:tcW w:w="2174" w:type="dxa"/>
            <w:tcBorders>
              <w:top w:val="single" w:sz="4" w:space="0" w:color="auto"/>
            </w:tcBorders>
          </w:tcPr>
          <w:p w14:paraId="106EB367" w14:textId="77777777" w:rsidR="00C216BD" w:rsidRPr="005021D4" w:rsidRDefault="00C216BD" w:rsidP="0061086F">
            <w:pPr>
              <w:widowControl w:val="0"/>
              <w:jc w:val="center"/>
              <w:rPr>
                <w:u w:val="single"/>
              </w:rPr>
            </w:pPr>
            <w:r w:rsidRPr="005021D4">
              <w:rPr>
                <w:u w:val="single"/>
              </w:rPr>
              <w:t xml:space="preserve">Perceived </w:t>
            </w:r>
            <w:r>
              <w:rPr>
                <w:u w:val="single"/>
              </w:rPr>
              <w:t>/</w:t>
            </w:r>
            <w:r w:rsidRPr="005021D4">
              <w:rPr>
                <w:u w:val="single"/>
              </w:rPr>
              <w:t xml:space="preserve"> Actual</w:t>
            </w:r>
          </w:p>
        </w:tc>
      </w:tr>
      <w:tr w:rsidR="00C216BD" w14:paraId="2843019F" w14:textId="77777777" w:rsidTr="0061086F">
        <w:trPr>
          <w:jc w:val="center"/>
        </w:trPr>
        <w:tc>
          <w:tcPr>
            <w:tcW w:w="1970" w:type="dxa"/>
          </w:tcPr>
          <w:p w14:paraId="53509C26" w14:textId="77777777" w:rsidR="00C216BD" w:rsidRDefault="00C216BD" w:rsidP="00C216BD">
            <w:pPr>
              <w:widowControl w:val="0"/>
            </w:pPr>
            <w:r>
              <w:t>Average (n=1020)</w:t>
            </w:r>
          </w:p>
        </w:tc>
        <w:tc>
          <w:tcPr>
            <w:tcW w:w="2502" w:type="dxa"/>
          </w:tcPr>
          <w:p w14:paraId="568351B8" w14:textId="77777777" w:rsidR="00C216BD" w:rsidRDefault="00C216BD" w:rsidP="0061086F">
            <w:pPr>
              <w:widowControl w:val="0"/>
              <w:jc w:val="center"/>
            </w:pPr>
            <w:r>
              <w:t>.228</w:t>
            </w:r>
          </w:p>
          <w:p w14:paraId="06E2F09D" w14:textId="77777777" w:rsidR="00C216BD" w:rsidRDefault="00C216BD" w:rsidP="00C216BD">
            <w:pPr>
              <w:widowControl w:val="0"/>
              <w:jc w:val="center"/>
            </w:pPr>
            <w:r>
              <w:t>(.014)</w:t>
            </w:r>
          </w:p>
        </w:tc>
        <w:tc>
          <w:tcPr>
            <w:tcW w:w="2196" w:type="dxa"/>
          </w:tcPr>
          <w:p w14:paraId="4B3578AC" w14:textId="77777777" w:rsidR="00C216BD" w:rsidRDefault="00C216BD" w:rsidP="0061086F">
            <w:pPr>
              <w:widowControl w:val="0"/>
              <w:jc w:val="center"/>
            </w:pPr>
            <w:r>
              <w:t>.163</w:t>
            </w:r>
          </w:p>
          <w:p w14:paraId="5D633CD1" w14:textId="77777777" w:rsidR="00C216BD" w:rsidRDefault="00C216BD" w:rsidP="0061086F">
            <w:pPr>
              <w:widowControl w:val="0"/>
              <w:jc w:val="center"/>
            </w:pPr>
            <w:r>
              <w:t>(.020)</w:t>
            </w:r>
          </w:p>
          <w:p w14:paraId="43211211" w14:textId="77777777" w:rsidR="00C216BD" w:rsidRDefault="00C216BD" w:rsidP="0061086F">
            <w:pPr>
              <w:widowControl w:val="0"/>
              <w:jc w:val="center"/>
            </w:pPr>
          </w:p>
        </w:tc>
        <w:tc>
          <w:tcPr>
            <w:tcW w:w="2151" w:type="dxa"/>
          </w:tcPr>
          <w:p w14:paraId="66BEDE7B" w14:textId="77777777" w:rsidR="00C216BD" w:rsidRDefault="00C216BD" w:rsidP="0061086F">
            <w:pPr>
              <w:widowControl w:val="0"/>
              <w:jc w:val="center"/>
            </w:pPr>
            <w:r>
              <w:t>.065</w:t>
            </w:r>
          </w:p>
          <w:p w14:paraId="4369F963" w14:textId="77777777" w:rsidR="00C216BD" w:rsidRDefault="00C216BD" w:rsidP="0061086F">
            <w:pPr>
              <w:widowControl w:val="0"/>
              <w:jc w:val="center"/>
            </w:pPr>
            <w:r>
              <w:t>(.020)</w:t>
            </w:r>
          </w:p>
        </w:tc>
        <w:tc>
          <w:tcPr>
            <w:tcW w:w="2174" w:type="dxa"/>
          </w:tcPr>
          <w:p w14:paraId="53912999" w14:textId="77777777" w:rsidR="00C216BD" w:rsidRDefault="00C216BD" w:rsidP="0061086F">
            <w:pPr>
              <w:widowControl w:val="0"/>
              <w:jc w:val="center"/>
            </w:pPr>
            <w:r>
              <w:t>1.40</w:t>
            </w:r>
          </w:p>
          <w:p w14:paraId="02F5BC3C" w14:textId="77777777" w:rsidR="00C216BD" w:rsidRDefault="00C216BD" w:rsidP="0061086F">
            <w:pPr>
              <w:widowControl w:val="0"/>
              <w:jc w:val="center"/>
            </w:pPr>
            <w:r>
              <w:t>(.16)</w:t>
            </w:r>
          </w:p>
        </w:tc>
      </w:tr>
      <w:tr w:rsidR="00C216BD" w14:paraId="2329ECE4" w14:textId="77777777" w:rsidTr="0061086F">
        <w:trPr>
          <w:jc w:val="center"/>
        </w:trPr>
        <w:tc>
          <w:tcPr>
            <w:tcW w:w="1970" w:type="dxa"/>
          </w:tcPr>
          <w:p w14:paraId="2DA1F09B" w14:textId="77777777" w:rsidR="00C216BD" w:rsidRDefault="00C216BD" w:rsidP="0061086F">
            <w:pPr>
              <w:widowControl w:val="0"/>
            </w:pPr>
            <w:r>
              <w:t>Taxes</w:t>
            </w:r>
          </w:p>
          <w:p w14:paraId="38982B7F" w14:textId="77777777" w:rsidR="00C216BD" w:rsidRDefault="00C216BD" w:rsidP="00C216BD">
            <w:pPr>
              <w:widowControl w:val="0"/>
            </w:pPr>
            <w:r>
              <w:t>(n=1014)</w:t>
            </w:r>
          </w:p>
        </w:tc>
        <w:tc>
          <w:tcPr>
            <w:tcW w:w="2502" w:type="dxa"/>
          </w:tcPr>
          <w:p w14:paraId="40C98206" w14:textId="77777777" w:rsidR="00C216BD" w:rsidRDefault="00C216BD" w:rsidP="0061086F">
            <w:pPr>
              <w:widowControl w:val="0"/>
              <w:jc w:val="center"/>
            </w:pPr>
            <w:r>
              <w:t>.115</w:t>
            </w:r>
          </w:p>
          <w:p w14:paraId="0D8E06AF" w14:textId="77777777" w:rsidR="00C216BD" w:rsidRDefault="00C216BD" w:rsidP="0061086F">
            <w:pPr>
              <w:widowControl w:val="0"/>
              <w:jc w:val="center"/>
            </w:pPr>
            <w:r>
              <w:t>(.018)</w:t>
            </w:r>
          </w:p>
          <w:p w14:paraId="1CA32DA2" w14:textId="77777777" w:rsidR="00C216BD" w:rsidRDefault="00C216BD" w:rsidP="0061086F">
            <w:pPr>
              <w:widowControl w:val="0"/>
              <w:jc w:val="center"/>
            </w:pPr>
          </w:p>
        </w:tc>
        <w:tc>
          <w:tcPr>
            <w:tcW w:w="2196" w:type="dxa"/>
          </w:tcPr>
          <w:p w14:paraId="3B1A7353" w14:textId="77777777" w:rsidR="00C216BD" w:rsidRDefault="00C216BD" w:rsidP="0061086F">
            <w:pPr>
              <w:widowControl w:val="0"/>
              <w:jc w:val="center"/>
            </w:pPr>
            <w:r>
              <w:t>.127</w:t>
            </w:r>
          </w:p>
          <w:p w14:paraId="00C6F7F8" w14:textId="77777777" w:rsidR="00C216BD" w:rsidRDefault="00C216BD" w:rsidP="0061086F">
            <w:pPr>
              <w:widowControl w:val="0"/>
              <w:jc w:val="center"/>
            </w:pPr>
            <w:r>
              <w:t>(.023)</w:t>
            </w:r>
          </w:p>
          <w:p w14:paraId="6C239D23" w14:textId="77777777" w:rsidR="00C216BD" w:rsidRDefault="00C216BD" w:rsidP="0061086F">
            <w:pPr>
              <w:widowControl w:val="0"/>
              <w:jc w:val="center"/>
            </w:pPr>
          </w:p>
        </w:tc>
        <w:tc>
          <w:tcPr>
            <w:tcW w:w="2151" w:type="dxa"/>
          </w:tcPr>
          <w:p w14:paraId="2D5042D3" w14:textId="77777777" w:rsidR="00C216BD" w:rsidRDefault="00C216BD" w:rsidP="0061086F">
            <w:pPr>
              <w:widowControl w:val="0"/>
              <w:jc w:val="center"/>
            </w:pPr>
            <w:r>
              <w:t>-.012</w:t>
            </w:r>
          </w:p>
          <w:p w14:paraId="7B206873" w14:textId="77777777" w:rsidR="00C216BD" w:rsidRDefault="00C216BD" w:rsidP="00C216BD">
            <w:pPr>
              <w:widowControl w:val="0"/>
              <w:jc w:val="center"/>
            </w:pPr>
            <w:r>
              <w:t>(.025)</w:t>
            </w:r>
          </w:p>
        </w:tc>
        <w:tc>
          <w:tcPr>
            <w:tcW w:w="2174" w:type="dxa"/>
          </w:tcPr>
          <w:p w14:paraId="2553EEC7" w14:textId="77777777" w:rsidR="00C216BD" w:rsidRDefault="00C216BD" w:rsidP="0061086F">
            <w:pPr>
              <w:widowControl w:val="0"/>
              <w:jc w:val="center"/>
            </w:pPr>
            <w:r>
              <w:t>.90</w:t>
            </w:r>
          </w:p>
          <w:p w14:paraId="1FFC0A75" w14:textId="77777777" w:rsidR="00C216BD" w:rsidRDefault="00C216BD" w:rsidP="00C216BD">
            <w:pPr>
              <w:widowControl w:val="0"/>
              <w:jc w:val="center"/>
            </w:pPr>
            <w:r>
              <w:t>(.18)</w:t>
            </w:r>
          </w:p>
        </w:tc>
      </w:tr>
      <w:tr w:rsidR="00C216BD" w14:paraId="6AA66047" w14:textId="77777777" w:rsidTr="0061086F">
        <w:trPr>
          <w:jc w:val="center"/>
        </w:trPr>
        <w:tc>
          <w:tcPr>
            <w:tcW w:w="1970" w:type="dxa"/>
          </w:tcPr>
          <w:p w14:paraId="1A71BE1F" w14:textId="77777777" w:rsidR="00C216BD" w:rsidRDefault="00C216BD" w:rsidP="0061086F">
            <w:pPr>
              <w:widowControl w:val="0"/>
            </w:pPr>
            <w:r>
              <w:t>Immigration</w:t>
            </w:r>
          </w:p>
          <w:p w14:paraId="18977631" w14:textId="77777777" w:rsidR="00C216BD" w:rsidRDefault="00C216BD" w:rsidP="00C216BD">
            <w:pPr>
              <w:widowControl w:val="0"/>
            </w:pPr>
            <w:r>
              <w:t>(n=998)</w:t>
            </w:r>
          </w:p>
        </w:tc>
        <w:tc>
          <w:tcPr>
            <w:tcW w:w="2502" w:type="dxa"/>
          </w:tcPr>
          <w:p w14:paraId="059E01DB" w14:textId="77777777" w:rsidR="00C216BD" w:rsidRDefault="00C216BD" w:rsidP="0061086F">
            <w:pPr>
              <w:widowControl w:val="0"/>
              <w:jc w:val="center"/>
            </w:pPr>
            <w:r>
              <w:t>.254</w:t>
            </w:r>
          </w:p>
          <w:p w14:paraId="19B9F00C" w14:textId="77777777" w:rsidR="00C216BD" w:rsidRDefault="00C216BD" w:rsidP="0061086F">
            <w:pPr>
              <w:widowControl w:val="0"/>
              <w:jc w:val="center"/>
            </w:pPr>
            <w:r>
              <w:t>(.019)</w:t>
            </w:r>
          </w:p>
        </w:tc>
        <w:tc>
          <w:tcPr>
            <w:tcW w:w="2196" w:type="dxa"/>
          </w:tcPr>
          <w:p w14:paraId="0D3ACCC3" w14:textId="77777777" w:rsidR="00C216BD" w:rsidRDefault="00C216BD" w:rsidP="0061086F">
            <w:pPr>
              <w:widowControl w:val="0"/>
              <w:jc w:val="center"/>
            </w:pPr>
            <w:r>
              <w:t>.178</w:t>
            </w:r>
          </w:p>
          <w:p w14:paraId="23CE047F" w14:textId="77777777" w:rsidR="00C216BD" w:rsidRDefault="00C216BD" w:rsidP="0061086F">
            <w:pPr>
              <w:widowControl w:val="0"/>
              <w:jc w:val="center"/>
            </w:pPr>
            <w:r>
              <w:t>(.030)</w:t>
            </w:r>
          </w:p>
          <w:p w14:paraId="318F43B2" w14:textId="77777777" w:rsidR="00C216BD" w:rsidRDefault="00C216BD" w:rsidP="0061086F">
            <w:pPr>
              <w:widowControl w:val="0"/>
              <w:jc w:val="center"/>
            </w:pPr>
          </w:p>
        </w:tc>
        <w:tc>
          <w:tcPr>
            <w:tcW w:w="2151" w:type="dxa"/>
          </w:tcPr>
          <w:p w14:paraId="6024C90C" w14:textId="77777777" w:rsidR="00C216BD" w:rsidRDefault="00C216BD" w:rsidP="0061086F">
            <w:pPr>
              <w:widowControl w:val="0"/>
              <w:jc w:val="center"/>
            </w:pPr>
            <w:r>
              <w:t>.076</w:t>
            </w:r>
          </w:p>
          <w:p w14:paraId="7E41B2D6" w14:textId="77777777" w:rsidR="00C216BD" w:rsidRDefault="00C216BD" w:rsidP="0061086F">
            <w:pPr>
              <w:widowControl w:val="0"/>
              <w:jc w:val="center"/>
            </w:pPr>
            <w:r>
              <w:t>(.031)</w:t>
            </w:r>
          </w:p>
        </w:tc>
        <w:tc>
          <w:tcPr>
            <w:tcW w:w="2174" w:type="dxa"/>
          </w:tcPr>
          <w:p w14:paraId="3976C802" w14:textId="77777777" w:rsidR="00C216BD" w:rsidRDefault="00C216BD" w:rsidP="0061086F">
            <w:pPr>
              <w:widowControl w:val="0"/>
              <w:jc w:val="center"/>
            </w:pPr>
            <w:r>
              <w:t>1.43</w:t>
            </w:r>
          </w:p>
          <w:p w14:paraId="1CE3CFC4" w14:textId="77777777" w:rsidR="00C216BD" w:rsidRDefault="00C216BD" w:rsidP="00C216BD">
            <w:pPr>
              <w:widowControl w:val="0"/>
              <w:jc w:val="center"/>
            </w:pPr>
            <w:r>
              <w:t>(.24)</w:t>
            </w:r>
          </w:p>
        </w:tc>
      </w:tr>
      <w:tr w:rsidR="00C216BD" w14:paraId="58BCF165" w14:textId="77777777" w:rsidTr="0061086F">
        <w:trPr>
          <w:jc w:val="center"/>
        </w:trPr>
        <w:tc>
          <w:tcPr>
            <w:tcW w:w="1970" w:type="dxa"/>
          </w:tcPr>
          <w:p w14:paraId="0BC867FA" w14:textId="77777777" w:rsidR="00C216BD" w:rsidRDefault="00C216BD" w:rsidP="0061086F">
            <w:pPr>
              <w:widowControl w:val="0"/>
            </w:pPr>
            <w:r>
              <w:t>Gay Marriage</w:t>
            </w:r>
          </w:p>
          <w:p w14:paraId="22498FAE" w14:textId="77777777" w:rsidR="00C216BD" w:rsidRDefault="00C216BD" w:rsidP="00E80C3E">
            <w:pPr>
              <w:widowControl w:val="0"/>
            </w:pPr>
            <w:r>
              <w:t>(n=10</w:t>
            </w:r>
            <w:r w:rsidR="00E80C3E">
              <w:t>02</w:t>
            </w:r>
            <w:r>
              <w:t>)</w:t>
            </w:r>
          </w:p>
        </w:tc>
        <w:tc>
          <w:tcPr>
            <w:tcW w:w="2502" w:type="dxa"/>
          </w:tcPr>
          <w:p w14:paraId="7B19BFFA" w14:textId="77777777" w:rsidR="00C216BD" w:rsidRDefault="00C216BD" w:rsidP="0061086F">
            <w:pPr>
              <w:widowControl w:val="0"/>
              <w:jc w:val="center"/>
            </w:pPr>
            <w:r>
              <w:t>.</w:t>
            </w:r>
            <w:r w:rsidR="00E80C3E">
              <w:t>317</w:t>
            </w:r>
          </w:p>
          <w:p w14:paraId="25E6DBBF" w14:textId="77777777" w:rsidR="00C216BD" w:rsidRDefault="00C216BD" w:rsidP="00E80C3E">
            <w:pPr>
              <w:widowControl w:val="0"/>
              <w:jc w:val="center"/>
            </w:pPr>
            <w:r>
              <w:t>(.0</w:t>
            </w:r>
            <w:r w:rsidR="00E80C3E">
              <w:t>20</w:t>
            </w:r>
            <w:r>
              <w:t>)</w:t>
            </w:r>
          </w:p>
        </w:tc>
        <w:tc>
          <w:tcPr>
            <w:tcW w:w="2196" w:type="dxa"/>
          </w:tcPr>
          <w:p w14:paraId="24890707" w14:textId="77777777" w:rsidR="00C216BD" w:rsidRDefault="00C216BD" w:rsidP="0061086F">
            <w:pPr>
              <w:widowControl w:val="0"/>
              <w:jc w:val="center"/>
            </w:pPr>
            <w:r>
              <w:t>.</w:t>
            </w:r>
            <w:r w:rsidR="00E80C3E">
              <w:t>182</w:t>
            </w:r>
          </w:p>
          <w:p w14:paraId="37DF6CD0" w14:textId="77777777" w:rsidR="00C216BD" w:rsidRDefault="00C216BD" w:rsidP="0061086F">
            <w:pPr>
              <w:widowControl w:val="0"/>
              <w:jc w:val="center"/>
            </w:pPr>
            <w:r>
              <w:t>(.034)</w:t>
            </w:r>
          </w:p>
          <w:p w14:paraId="115E362A" w14:textId="77777777" w:rsidR="00C216BD" w:rsidRDefault="00C216BD" w:rsidP="0061086F">
            <w:pPr>
              <w:widowControl w:val="0"/>
              <w:jc w:val="center"/>
            </w:pPr>
          </w:p>
        </w:tc>
        <w:tc>
          <w:tcPr>
            <w:tcW w:w="2151" w:type="dxa"/>
          </w:tcPr>
          <w:p w14:paraId="6650B17D" w14:textId="77777777" w:rsidR="00C216BD" w:rsidRDefault="00C216BD" w:rsidP="0061086F">
            <w:pPr>
              <w:widowControl w:val="0"/>
              <w:jc w:val="center"/>
            </w:pPr>
            <w:r>
              <w:t>.1</w:t>
            </w:r>
            <w:r w:rsidR="00E80C3E">
              <w:t>35</w:t>
            </w:r>
          </w:p>
          <w:p w14:paraId="40B5E625" w14:textId="77777777" w:rsidR="00C216BD" w:rsidRDefault="00C216BD" w:rsidP="00E80C3E">
            <w:pPr>
              <w:widowControl w:val="0"/>
              <w:jc w:val="center"/>
            </w:pPr>
            <w:r>
              <w:t>(.03</w:t>
            </w:r>
            <w:r w:rsidR="00E80C3E">
              <w:t>4</w:t>
            </w:r>
            <w:r>
              <w:t>)</w:t>
            </w:r>
          </w:p>
        </w:tc>
        <w:tc>
          <w:tcPr>
            <w:tcW w:w="2174" w:type="dxa"/>
          </w:tcPr>
          <w:p w14:paraId="1D4AFC33" w14:textId="77777777" w:rsidR="00C216BD" w:rsidRDefault="00C216BD" w:rsidP="0061086F">
            <w:pPr>
              <w:widowControl w:val="0"/>
              <w:jc w:val="center"/>
            </w:pPr>
            <w:r>
              <w:t>1.</w:t>
            </w:r>
            <w:r w:rsidR="00E80C3E">
              <w:t>74</w:t>
            </w:r>
          </w:p>
          <w:p w14:paraId="60B9F370" w14:textId="77777777" w:rsidR="00C216BD" w:rsidRDefault="00C216BD" w:rsidP="00E80C3E">
            <w:pPr>
              <w:widowControl w:val="0"/>
              <w:jc w:val="center"/>
            </w:pPr>
            <w:r>
              <w:t>(.</w:t>
            </w:r>
            <w:r w:rsidR="00E80C3E">
              <w:t>31</w:t>
            </w:r>
            <w:r>
              <w:t>)</w:t>
            </w:r>
          </w:p>
        </w:tc>
      </w:tr>
      <w:tr w:rsidR="00C216BD" w14:paraId="142B0164" w14:textId="77777777" w:rsidTr="0061086F">
        <w:trPr>
          <w:jc w:val="center"/>
        </w:trPr>
        <w:tc>
          <w:tcPr>
            <w:tcW w:w="10993" w:type="dxa"/>
            <w:gridSpan w:val="5"/>
            <w:tcBorders>
              <w:top w:val="single" w:sz="4" w:space="0" w:color="auto"/>
            </w:tcBorders>
          </w:tcPr>
          <w:p w14:paraId="63858422" w14:textId="77777777" w:rsidR="00C216BD" w:rsidRPr="00253ABC" w:rsidRDefault="00C216BD" w:rsidP="0061086F">
            <w:pPr>
              <w:widowControl w:val="0"/>
              <w:rPr>
                <w:sz w:val="20"/>
              </w:rPr>
            </w:pPr>
            <w:r>
              <w:rPr>
                <w:sz w:val="20"/>
              </w:rPr>
              <w:t>Note: Standard errors in parentheses.</w:t>
            </w:r>
          </w:p>
        </w:tc>
      </w:tr>
    </w:tbl>
    <w:p w14:paraId="50E12887" w14:textId="77777777" w:rsidR="00C216BD" w:rsidRDefault="00C216BD"/>
    <w:p w14:paraId="68DC9CA8" w14:textId="77777777" w:rsidR="006C2663" w:rsidRDefault="006C2663"/>
    <w:p w14:paraId="7272BC29" w14:textId="77777777" w:rsidR="00A54378" w:rsidRDefault="00A54378"/>
    <w:p w14:paraId="36A956A6" w14:textId="77777777" w:rsidR="00A54378" w:rsidRDefault="00A54378">
      <w:r>
        <w:br w:type="page"/>
      </w:r>
    </w:p>
    <w:tbl>
      <w:tblPr>
        <w:tblStyle w:val="TableGrid"/>
        <w:tblW w:w="10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2502"/>
        <w:gridCol w:w="2196"/>
        <w:gridCol w:w="2151"/>
        <w:gridCol w:w="2174"/>
      </w:tblGrid>
      <w:tr w:rsidR="00A54378" w14:paraId="28F28AD7" w14:textId="77777777" w:rsidTr="0061086F">
        <w:trPr>
          <w:jc w:val="center"/>
        </w:trPr>
        <w:tc>
          <w:tcPr>
            <w:tcW w:w="10993" w:type="dxa"/>
            <w:gridSpan w:val="5"/>
            <w:tcBorders>
              <w:bottom w:val="single" w:sz="4" w:space="0" w:color="auto"/>
            </w:tcBorders>
          </w:tcPr>
          <w:p w14:paraId="196DEB8F" w14:textId="6F270D82" w:rsidR="00A54378" w:rsidRPr="005021D4" w:rsidRDefault="00A54378" w:rsidP="00A54378">
            <w:pPr>
              <w:widowControl w:val="0"/>
              <w:rPr>
                <w:b/>
              </w:rPr>
            </w:pPr>
            <w:r>
              <w:rPr>
                <w:b/>
              </w:rPr>
              <w:lastRenderedPageBreak/>
              <w:t>Table A</w:t>
            </w:r>
            <w:r w:rsidR="00062F65">
              <w:rPr>
                <w:b/>
              </w:rPr>
              <w:t>7</w:t>
            </w:r>
            <w:r>
              <w:rPr>
                <w:b/>
              </w:rPr>
              <w:t>: Estimates of False Polarization (Between-Respondent Estimates, First Response Only)</w:t>
            </w:r>
          </w:p>
        </w:tc>
      </w:tr>
      <w:tr w:rsidR="00A54378" w14:paraId="22C939EA" w14:textId="77777777" w:rsidTr="0061086F">
        <w:trPr>
          <w:jc w:val="center"/>
        </w:trPr>
        <w:tc>
          <w:tcPr>
            <w:tcW w:w="1970" w:type="dxa"/>
            <w:tcBorders>
              <w:top w:val="single" w:sz="4" w:space="0" w:color="auto"/>
            </w:tcBorders>
          </w:tcPr>
          <w:p w14:paraId="7BC5354A" w14:textId="77777777" w:rsidR="00A54378" w:rsidRDefault="00A54378" w:rsidP="0061086F">
            <w:pPr>
              <w:widowControl w:val="0"/>
            </w:pPr>
          </w:p>
        </w:tc>
        <w:tc>
          <w:tcPr>
            <w:tcW w:w="2502" w:type="dxa"/>
            <w:tcBorders>
              <w:top w:val="single" w:sz="4" w:space="0" w:color="auto"/>
            </w:tcBorders>
          </w:tcPr>
          <w:p w14:paraId="579A5A42" w14:textId="77777777" w:rsidR="00A54378" w:rsidRDefault="00A54378" w:rsidP="0061086F">
            <w:pPr>
              <w:widowControl w:val="0"/>
              <w:jc w:val="center"/>
            </w:pPr>
          </w:p>
        </w:tc>
        <w:tc>
          <w:tcPr>
            <w:tcW w:w="2196" w:type="dxa"/>
            <w:tcBorders>
              <w:top w:val="single" w:sz="4" w:space="0" w:color="auto"/>
            </w:tcBorders>
          </w:tcPr>
          <w:p w14:paraId="578571EA" w14:textId="77777777" w:rsidR="00A54378" w:rsidRDefault="00A54378" w:rsidP="0061086F">
            <w:pPr>
              <w:widowControl w:val="0"/>
              <w:jc w:val="center"/>
            </w:pPr>
          </w:p>
        </w:tc>
        <w:tc>
          <w:tcPr>
            <w:tcW w:w="4325" w:type="dxa"/>
            <w:gridSpan w:val="2"/>
            <w:tcBorders>
              <w:top w:val="single" w:sz="4" w:space="0" w:color="auto"/>
              <w:bottom w:val="single" w:sz="4" w:space="0" w:color="auto"/>
            </w:tcBorders>
          </w:tcPr>
          <w:p w14:paraId="356FF2FA" w14:textId="77777777" w:rsidR="00A54378" w:rsidRDefault="00A54378" w:rsidP="0061086F">
            <w:pPr>
              <w:widowControl w:val="0"/>
              <w:jc w:val="center"/>
            </w:pPr>
            <w:r>
              <w:t>False Polarization</w:t>
            </w:r>
          </w:p>
        </w:tc>
      </w:tr>
      <w:tr w:rsidR="00A54378" w14:paraId="44AD64FC" w14:textId="77777777" w:rsidTr="0061086F">
        <w:trPr>
          <w:jc w:val="center"/>
        </w:trPr>
        <w:tc>
          <w:tcPr>
            <w:tcW w:w="1970" w:type="dxa"/>
          </w:tcPr>
          <w:p w14:paraId="1CBF785D" w14:textId="77777777" w:rsidR="00A54378" w:rsidRDefault="00A54378" w:rsidP="0061086F">
            <w:pPr>
              <w:widowControl w:val="0"/>
            </w:pPr>
          </w:p>
        </w:tc>
        <w:tc>
          <w:tcPr>
            <w:tcW w:w="2502" w:type="dxa"/>
          </w:tcPr>
          <w:p w14:paraId="78793DA8" w14:textId="77777777" w:rsidR="00A54378" w:rsidRPr="005021D4" w:rsidRDefault="00A54378" w:rsidP="0061086F">
            <w:pPr>
              <w:widowControl w:val="0"/>
              <w:jc w:val="center"/>
              <w:rPr>
                <w:u w:val="single"/>
              </w:rPr>
            </w:pPr>
            <w:r w:rsidRPr="005021D4">
              <w:rPr>
                <w:u w:val="single"/>
              </w:rPr>
              <w:t>Perceived Polarization</w:t>
            </w:r>
          </w:p>
        </w:tc>
        <w:tc>
          <w:tcPr>
            <w:tcW w:w="2196" w:type="dxa"/>
          </w:tcPr>
          <w:p w14:paraId="5E3F46DF" w14:textId="77777777" w:rsidR="00A54378" w:rsidRPr="005021D4" w:rsidRDefault="00A54378" w:rsidP="0061086F">
            <w:pPr>
              <w:widowControl w:val="0"/>
              <w:jc w:val="center"/>
              <w:rPr>
                <w:u w:val="single"/>
              </w:rPr>
            </w:pPr>
            <w:r w:rsidRPr="005021D4">
              <w:rPr>
                <w:u w:val="single"/>
              </w:rPr>
              <w:t>Actual Polarization</w:t>
            </w:r>
          </w:p>
        </w:tc>
        <w:tc>
          <w:tcPr>
            <w:tcW w:w="2151" w:type="dxa"/>
            <w:tcBorders>
              <w:top w:val="single" w:sz="4" w:space="0" w:color="auto"/>
            </w:tcBorders>
          </w:tcPr>
          <w:p w14:paraId="3C8EC822" w14:textId="77777777" w:rsidR="00A54378" w:rsidRPr="005021D4" w:rsidRDefault="00A54378" w:rsidP="0061086F">
            <w:pPr>
              <w:widowControl w:val="0"/>
              <w:jc w:val="center"/>
              <w:rPr>
                <w:u w:val="single"/>
              </w:rPr>
            </w:pPr>
            <w:r w:rsidRPr="005021D4">
              <w:rPr>
                <w:u w:val="single"/>
              </w:rPr>
              <w:t xml:space="preserve">Perceived </w:t>
            </w:r>
            <w:r w:rsidRPr="005021D4">
              <w:rPr>
                <w:u w:val="single"/>
              </w:rPr>
              <w:sym w:font="Symbol" w:char="F02D"/>
            </w:r>
            <w:r w:rsidRPr="005021D4">
              <w:rPr>
                <w:u w:val="single"/>
              </w:rPr>
              <w:t xml:space="preserve"> Actual</w:t>
            </w:r>
          </w:p>
        </w:tc>
        <w:tc>
          <w:tcPr>
            <w:tcW w:w="2174" w:type="dxa"/>
            <w:tcBorders>
              <w:top w:val="single" w:sz="4" w:space="0" w:color="auto"/>
            </w:tcBorders>
          </w:tcPr>
          <w:p w14:paraId="4CA08223" w14:textId="77777777" w:rsidR="00A54378" w:rsidRPr="005021D4" w:rsidRDefault="00A54378" w:rsidP="0061086F">
            <w:pPr>
              <w:widowControl w:val="0"/>
              <w:jc w:val="center"/>
              <w:rPr>
                <w:u w:val="single"/>
              </w:rPr>
            </w:pPr>
            <w:r w:rsidRPr="005021D4">
              <w:rPr>
                <w:u w:val="single"/>
              </w:rPr>
              <w:t xml:space="preserve">Perceived </w:t>
            </w:r>
            <w:r>
              <w:rPr>
                <w:u w:val="single"/>
              </w:rPr>
              <w:t>/</w:t>
            </w:r>
            <w:r w:rsidRPr="005021D4">
              <w:rPr>
                <w:u w:val="single"/>
              </w:rPr>
              <w:t xml:space="preserve"> Actual</w:t>
            </w:r>
          </w:p>
        </w:tc>
      </w:tr>
      <w:tr w:rsidR="00A54378" w14:paraId="2739D014" w14:textId="77777777" w:rsidTr="0061086F">
        <w:trPr>
          <w:jc w:val="center"/>
        </w:trPr>
        <w:tc>
          <w:tcPr>
            <w:tcW w:w="1970" w:type="dxa"/>
          </w:tcPr>
          <w:p w14:paraId="4B080371" w14:textId="77777777" w:rsidR="00A54378" w:rsidRDefault="00A54378" w:rsidP="00151765">
            <w:pPr>
              <w:widowControl w:val="0"/>
            </w:pPr>
            <w:r>
              <w:t>Average (n=10</w:t>
            </w:r>
            <w:r w:rsidR="00151765">
              <w:t>44</w:t>
            </w:r>
            <w:r>
              <w:t>)</w:t>
            </w:r>
          </w:p>
        </w:tc>
        <w:tc>
          <w:tcPr>
            <w:tcW w:w="2502" w:type="dxa"/>
          </w:tcPr>
          <w:p w14:paraId="0D78F579" w14:textId="77777777" w:rsidR="00A54378" w:rsidRDefault="00A54378" w:rsidP="0061086F">
            <w:pPr>
              <w:widowControl w:val="0"/>
              <w:jc w:val="center"/>
            </w:pPr>
            <w:r>
              <w:t>.</w:t>
            </w:r>
            <w:r w:rsidR="00151765">
              <w:t>228</w:t>
            </w:r>
          </w:p>
          <w:p w14:paraId="746DDA40" w14:textId="77777777" w:rsidR="00A54378" w:rsidRDefault="00A54378" w:rsidP="00151765">
            <w:pPr>
              <w:widowControl w:val="0"/>
              <w:jc w:val="center"/>
            </w:pPr>
            <w:r>
              <w:t>(.0</w:t>
            </w:r>
            <w:r w:rsidR="00151765">
              <w:t>12</w:t>
            </w:r>
            <w:r>
              <w:t>)</w:t>
            </w:r>
          </w:p>
        </w:tc>
        <w:tc>
          <w:tcPr>
            <w:tcW w:w="2196" w:type="dxa"/>
          </w:tcPr>
          <w:p w14:paraId="355ACB67" w14:textId="77777777" w:rsidR="00A54378" w:rsidRDefault="00A54378" w:rsidP="0061086F">
            <w:pPr>
              <w:widowControl w:val="0"/>
              <w:jc w:val="center"/>
            </w:pPr>
            <w:r>
              <w:t>.</w:t>
            </w:r>
            <w:r w:rsidR="00151765">
              <w:t>189</w:t>
            </w:r>
          </w:p>
          <w:p w14:paraId="7739F586" w14:textId="77777777" w:rsidR="00A54378" w:rsidRDefault="00A54378" w:rsidP="0061086F">
            <w:pPr>
              <w:widowControl w:val="0"/>
              <w:jc w:val="center"/>
            </w:pPr>
            <w:r>
              <w:t>(.02</w:t>
            </w:r>
            <w:r w:rsidR="00151765">
              <w:t>5</w:t>
            </w:r>
            <w:r>
              <w:t>)</w:t>
            </w:r>
          </w:p>
          <w:p w14:paraId="058CFDFC" w14:textId="77777777" w:rsidR="00A54378" w:rsidRDefault="00A54378" w:rsidP="0061086F">
            <w:pPr>
              <w:widowControl w:val="0"/>
              <w:jc w:val="center"/>
            </w:pPr>
          </w:p>
        </w:tc>
        <w:tc>
          <w:tcPr>
            <w:tcW w:w="2151" w:type="dxa"/>
          </w:tcPr>
          <w:p w14:paraId="0CF85A08" w14:textId="77777777" w:rsidR="00A54378" w:rsidRDefault="00A54378" w:rsidP="0061086F">
            <w:pPr>
              <w:widowControl w:val="0"/>
              <w:jc w:val="center"/>
            </w:pPr>
            <w:r>
              <w:t>.0</w:t>
            </w:r>
            <w:r w:rsidR="00151765">
              <w:t>39</w:t>
            </w:r>
          </w:p>
          <w:p w14:paraId="2EA2A233" w14:textId="77777777" w:rsidR="00A54378" w:rsidRDefault="00A54378" w:rsidP="00151765">
            <w:pPr>
              <w:widowControl w:val="0"/>
              <w:jc w:val="center"/>
            </w:pPr>
            <w:r>
              <w:t>(.02</w:t>
            </w:r>
            <w:r w:rsidR="00151765">
              <w:t>8</w:t>
            </w:r>
            <w:r>
              <w:t>)</w:t>
            </w:r>
          </w:p>
        </w:tc>
        <w:tc>
          <w:tcPr>
            <w:tcW w:w="2174" w:type="dxa"/>
          </w:tcPr>
          <w:p w14:paraId="30354855" w14:textId="77777777" w:rsidR="00A54378" w:rsidRDefault="00A54378" w:rsidP="0061086F">
            <w:pPr>
              <w:widowControl w:val="0"/>
              <w:jc w:val="center"/>
            </w:pPr>
            <w:r>
              <w:t>1.</w:t>
            </w:r>
            <w:r w:rsidR="00151765">
              <w:t>21</w:t>
            </w:r>
          </w:p>
          <w:p w14:paraId="0724BB80" w14:textId="77777777" w:rsidR="00A54378" w:rsidRDefault="00A54378" w:rsidP="00151765">
            <w:pPr>
              <w:widowControl w:val="0"/>
              <w:jc w:val="center"/>
            </w:pPr>
            <w:r>
              <w:t>(.1</w:t>
            </w:r>
            <w:r w:rsidR="00151765">
              <w:t>7</w:t>
            </w:r>
            <w:r>
              <w:t>)</w:t>
            </w:r>
          </w:p>
        </w:tc>
      </w:tr>
      <w:tr w:rsidR="00A54378" w14:paraId="199FB6F1" w14:textId="77777777" w:rsidTr="0061086F">
        <w:trPr>
          <w:jc w:val="center"/>
        </w:trPr>
        <w:tc>
          <w:tcPr>
            <w:tcW w:w="1970" w:type="dxa"/>
          </w:tcPr>
          <w:p w14:paraId="6FF05A0B" w14:textId="77777777" w:rsidR="00A54378" w:rsidRDefault="00A54378" w:rsidP="0061086F">
            <w:pPr>
              <w:widowControl w:val="0"/>
            </w:pPr>
            <w:r>
              <w:t>Taxes</w:t>
            </w:r>
          </w:p>
          <w:p w14:paraId="72BB3C79" w14:textId="77777777" w:rsidR="00A54378" w:rsidRDefault="00A54378" w:rsidP="00151765">
            <w:pPr>
              <w:widowControl w:val="0"/>
            </w:pPr>
            <w:r>
              <w:t>(n=10</w:t>
            </w:r>
            <w:r w:rsidR="00151765">
              <w:t>32</w:t>
            </w:r>
            <w:r>
              <w:t>)</w:t>
            </w:r>
          </w:p>
        </w:tc>
        <w:tc>
          <w:tcPr>
            <w:tcW w:w="2502" w:type="dxa"/>
          </w:tcPr>
          <w:p w14:paraId="140BDE21" w14:textId="77777777" w:rsidR="00A54378" w:rsidRDefault="00A54378" w:rsidP="0061086F">
            <w:pPr>
              <w:widowControl w:val="0"/>
              <w:jc w:val="center"/>
            </w:pPr>
            <w:r>
              <w:t>.115</w:t>
            </w:r>
          </w:p>
          <w:p w14:paraId="26554852" w14:textId="77777777" w:rsidR="00A54378" w:rsidRDefault="00A54378" w:rsidP="0061086F">
            <w:pPr>
              <w:widowControl w:val="0"/>
              <w:jc w:val="center"/>
            </w:pPr>
            <w:r>
              <w:t>(.01</w:t>
            </w:r>
            <w:r w:rsidR="00151765">
              <w:t>5</w:t>
            </w:r>
            <w:r>
              <w:t>)</w:t>
            </w:r>
          </w:p>
          <w:p w14:paraId="30C42B56" w14:textId="77777777" w:rsidR="00A54378" w:rsidRDefault="00A54378" w:rsidP="0061086F">
            <w:pPr>
              <w:widowControl w:val="0"/>
              <w:jc w:val="center"/>
            </w:pPr>
          </w:p>
        </w:tc>
        <w:tc>
          <w:tcPr>
            <w:tcW w:w="2196" w:type="dxa"/>
          </w:tcPr>
          <w:p w14:paraId="70BF48E6" w14:textId="77777777" w:rsidR="00A54378" w:rsidRDefault="00A54378" w:rsidP="0061086F">
            <w:pPr>
              <w:widowControl w:val="0"/>
              <w:jc w:val="center"/>
            </w:pPr>
            <w:r>
              <w:t>.1</w:t>
            </w:r>
            <w:r w:rsidR="00151765">
              <w:t>45</w:t>
            </w:r>
          </w:p>
          <w:p w14:paraId="755C8468" w14:textId="77777777" w:rsidR="00A54378" w:rsidRDefault="00A54378" w:rsidP="0061086F">
            <w:pPr>
              <w:widowControl w:val="0"/>
              <w:jc w:val="center"/>
            </w:pPr>
            <w:r>
              <w:t>(.0</w:t>
            </w:r>
            <w:r w:rsidR="00151765">
              <w:t>32</w:t>
            </w:r>
            <w:r>
              <w:t>)</w:t>
            </w:r>
          </w:p>
          <w:p w14:paraId="79507680" w14:textId="77777777" w:rsidR="00A54378" w:rsidRDefault="00A54378" w:rsidP="0061086F">
            <w:pPr>
              <w:widowControl w:val="0"/>
              <w:jc w:val="center"/>
            </w:pPr>
          </w:p>
        </w:tc>
        <w:tc>
          <w:tcPr>
            <w:tcW w:w="2151" w:type="dxa"/>
          </w:tcPr>
          <w:p w14:paraId="1EDEFBEC" w14:textId="77777777" w:rsidR="00A54378" w:rsidRDefault="00A54378" w:rsidP="0061086F">
            <w:pPr>
              <w:widowControl w:val="0"/>
              <w:jc w:val="center"/>
            </w:pPr>
            <w:r>
              <w:t>-.0</w:t>
            </w:r>
            <w:r w:rsidR="00151765">
              <w:t>30</w:t>
            </w:r>
          </w:p>
          <w:p w14:paraId="6B73441B" w14:textId="77777777" w:rsidR="00A54378" w:rsidRDefault="00A54378" w:rsidP="00151765">
            <w:pPr>
              <w:widowControl w:val="0"/>
              <w:jc w:val="center"/>
            </w:pPr>
            <w:r>
              <w:t>(.0</w:t>
            </w:r>
            <w:r w:rsidR="00151765">
              <w:t>35</w:t>
            </w:r>
            <w:r>
              <w:t>)</w:t>
            </w:r>
          </w:p>
        </w:tc>
        <w:tc>
          <w:tcPr>
            <w:tcW w:w="2174" w:type="dxa"/>
          </w:tcPr>
          <w:p w14:paraId="4008A290" w14:textId="77777777" w:rsidR="00A54378" w:rsidRDefault="00A54378" w:rsidP="0061086F">
            <w:pPr>
              <w:widowControl w:val="0"/>
              <w:jc w:val="center"/>
            </w:pPr>
            <w:r>
              <w:t>.</w:t>
            </w:r>
            <w:r w:rsidR="00151765">
              <w:t>79</w:t>
            </w:r>
          </w:p>
          <w:p w14:paraId="265157BD" w14:textId="77777777" w:rsidR="00A54378" w:rsidRDefault="00A54378" w:rsidP="00151765">
            <w:pPr>
              <w:widowControl w:val="0"/>
              <w:jc w:val="center"/>
            </w:pPr>
            <w:r>
              <w:t>(.</w:t>
            </w:r>
            <w:r w:rsidR="00151765">
              <w:t>20</w:t>
            </w:r>
            <w:r>
              <w:t>)</w:t>
            </w:r>
          </w:p>
        </w:tc>
      </w:tr>
      <w:tr w:rsidR="00A54378" w14:paraId="6322C70F" w14:textId="77777777" w:rsidTr="0061086F">
        <w:trPr>
          <w:jc w:val="center"/>
        </w:trPr>
        <w:tc>
          <w:tcPr>
            <w:tcW w:w="1970" w:type="dxa"/>
          </w:tcPr>
          <w:p w14:paraId="1F3A07C1" w14:textId="77777777" w:rsidR="00A54378" w:rsidRDefault="00A54378" w:rsidP="0061086F">
            <w:pPr>
              <w:widowControl w:val="0"/>
            </w:pPr>
            <w:r>
              <w:t>Immigration</w:t>
            </w:r>
          </w:p>
          <w:p w14:paraId="1048468A" w14:textId="77777777" w:rsidR="00A54378" w:rsidRDefault="00A54378" w:rsidP="00151765">
            <w:pPr>
              <w:widowControl w:val="0"/>
            </w:pPr>
            <w:r>
              <w:t>(n=</w:t>
            </w:r>
            <w:r w:rsidR="00151765">
              <w:t>1020</w:t>
            </w:r>
            <w:r>
              <w:t>)</w:t>
            </w:r>
          </w:p>
        </w:tc>
        <w:tc>
          <w:tcPr>
            <w:tcW w:w="2502" w:type="dxa"/>
          </w:tcPr>
          <w:p w14:paraId="3FC6E44A" w14:textId="77777777" w:rsidR="00A54378" w:rsidRDefault="00A54378" w:rsidP="0061086F">
            <w:pPr>
              <w:widowControl w:val="0"/>
              <w:jc w:val="center"/>
            </w:pPr>
            <w:r>
              <w:t>.254</w:t>
            </w:r>
          </w:p>
          <w:p w14:paraId="4C30C1A6" w14:textId="77777777" w:rsidR="00A54378" w:rsidRDefault="00A54378" w:rsidP="00151765">
            <w:pPr>
              <w:widowControl w:val="0"/>
              <w:jc w:val="center"/>
            </w:pPr>
            <w:r>
              <w:t>(.01</w:t>
            </w:r>
            <w:r w:rsidR="00151765">
              <w:t>6</w:t>
            </w:r>
            <w:r>
              <w:t>)</w:t>
            </w:r>
          </w:p>
        </w:tc>
        <w:tc>
          <w:tcPr>
            <w:tcW w:w="2196" w:type="dxa"/>
          </w:tcPr>
          <w:p w14:paraId="0581E42F" w14:textId="77777777" w:rsidR="00A54378" w:rsidRDefault="00A54378" w:rsidP="0061086F">
            <w:pPr>
              <w:widowControl w:val="0"/>
              <w:jc w:val="center"/>
            </w:pPr>
            <w:r>
              <w:t>.1</w:t>
            </w:r>
            <w:r w:rsidR="00151765">
              <w:t>89</w:t>
            </w:r>
          </w:p>
          <w:p w14:paraId="631BA19C" w14:textId="77777777" w:rsidR="00A54378" w:rsidRDefault="00A54378" w:rsidP="0061086F">
            <w:pPr>
              <w:widowControl w:val="0"/>
              <w:jc w:val="center"/>
            </w:pPr>
            <w:r>
              <w:t>(.03</w:t>
            </w:r>
            <w:r w:rsidR="00151765">
              <w:t>4</w:t>
            </w:r>
            <w:r>
              <w:t>)</w:t>
            </w:r>
          </w:p>
          <w:p w14:paraId="3613C2E7" w14:textId="77777777" w:rsidR="00A54378" w:rsidRDefault="00A54378" w:rsidP="0061086F">
            <w:pPr>
              <w:widowControl w:val="0"/>
              <w:jc w:val="center"/>
            </w:pPr>
          </w:p>
        </w:tc>
        <w:tc>
          <w:tcPr>
            <w:tcW w:w="2151" w:type="dxa"/>
          </w:tcPr>
          <w:p w14:paraId="2F28DA9B" w14:textId="77777777" w:rsidR="00A54378" w:rsidRDefault="00A54378" w:rsidP="0061086F">
            <w:pPr>
              <w:widowControl w:val="0"/>
              <w:jc w:val="center"/>
            </w:pPr>
            <w:r>
              <w:t>.0</w:t>
            </w:r>
            <w:r w:rsidR="00151765">
              <w:t>65</w:t>
            </w:r>
          </w:p>
          <w:p w14:paraId="4D57391C" w14:textId="77777777" w:rsidR="00A54378" w:rsidRDefault="00A54378" w:rsidP="00151765">
            <w:pPr>
              <w:widowControl w:val="0"/>
              <w:jc w:val="center"/>
            </w:pPr>
            <w:r>
              <w:t>(.03</w:t>
            </w:r>
            <w:r w:rsidR="00151765">
              <w:t>8</w:t>
            </w:r>
            <w:r>
              <w:t>)</w:t>
            </w:r>
          </w:p>
        </w:tc>
        <w:tc>
          <w:tcPr>
            <w:tcW w:w="2174" w:type="dxa"/>
          </w:tcPr>
          <w:p w14:paraId="2636C7FB" w14:textId="77777777" w:rsidR="00A54378" w:rsidRDefault="00A54378" w:rsidP="0061086F">
            <w:pPr>
              <w:widowControl w:val="0"/>
              <w:jc w:val="center"/>
            </w:pPr>
            <w:r>
              <w:t>1.</w:t>
            </w:r>
            <w:r w:rsidR="00151765">
              <w:t>34</w:t>
            </w:r>
          </w:p>
          <w:p w14:paraId="1EA2B5BD" w14:textId="77777777" w:rsidR="00A54378" w:rsidRDefault="00A54378" w:rsidP="00151765">
            <w:pPr>
              <w:widowControl w:val="0"/>
              <w:jc w:val="center"/>
            </w:pPr>
            <w:r>
              <w:t>(.2</w:t>
            </w:r>
            <w:r w:rsidR="00151765">
              <w:t>6</w:t>
            </w:r>
            <w:r>
              <w:t>)</w:t>
            </w:r>
          </w:p>
        </w:tc>
      </w:tr>
      <w:tr w:rsidR="00A54378" w14:paraId="312CD38D" w14:textId="77777777" w:rsidTr="0061086F">
        <w:trPr>
          <w:jc w:val="center"/>
        </w:trPr>
        <w:tc>
          <w:tcPr>
            <w:tcW w:w="1970" w:type="dxa"/>
          </w:tcPr>
          <w:p w14:paraId="483B7B84" w14:textId="77777777" w:rsidR="00A54378" w:rsidRDefault="00A54378" w:rsidP="0061086F">
            <w:pPr>
              <w:widowControl w:val="0"/>
            </w:pPr>
            <w:r>
              <w:t>Gay Marriage</w:t>
            </w:r>
          </w:p>
          <w:p w14:paraId="2CFE5477" w14:textId="77777777" w:rsidR="00A54378" w:rsidRDefault="00A54378" w:rsidP="00151765">
            <w:pPr>
              <w:widowControl w:val="0"/>
            </w:pPr>
            <w:r>
              <w:t>(n=10</w:t>
            </w:r>
            <w:r w:rsidR="00151765">
              <w:t>21</w:t>
            </w:r>
            <w:r>
              <w:t>)</w:t>
            </w:r>
          </w:p>
        </w:tc>
        <w:tc>
          <w:tcPr>
            <w:tcW w:w="2502" w:type="dxa"/>
          </w:tcPr>
          <w:p w14:paraId="33FB2715" w14:textId="77777777" w:rsidR="00A54378" w:rsidRDefault="00A54378" w:rsidP="0061086F">
            <w:pPr>
              <w:widowControl w:val="0"/>
              <w:jc w:val="center"/>
            </w:pPr>
            <w:r>
              <w:t>.317</w:t>
            </w:r>
          </w:p>
          <w:p w14:paraId="45171FE7" w14:textId="77777777" w:rsidR="00A54378" w:rsidRDefault="00A54378" w:rsidP="00151765">
            <w:pPr>
              <w:widowControl w:val="0"/>
              <w:jc w:val="center"/>
            </w:pPr>
            <w:r>
              <w:t>(.0</w:t>
            </w:r>
            <w:r w:rsidR="00151765">
              <w:t>18</w:t>
            </w:r>
            <w:r>
              <w:t>)</w:t>
            </w:r>
          </w:p>
        </w:tc>
        <w:tc>
          <w:tcPr>
            <w:tcW w:w="2196" w:type="dxa"/>
          </w:tcPr>
          <w:p w14:paraId="232FC181" w14:textId="77777777" w:rsidR="00A54378" w:rsidRDefault="00A54378" w:rsidP="0061086F">
            <w:pPr>
              <w:widowControl w:val="0"/>
              <w:jc w:val="center"/>
            </w:pPr>
            <w:r>
              <w:t>.</w:t>
            </w:r>
            <w:r w:rsidR="00151765">
              <w:t>241</w:t>
            </w:r>
          </w:p>
          <w:p w14:paraId="7A1F2A81" w14:textId="77777777" w:rsidR="00A54378" w:rsidRDefault="00A54378" w:rsidP="0061086F">
            <w:pPr>
              <w:widowControl w:val="0"/>
              <w:jc w:val="center"/>
            </w:pPr>
            <w:r>
              <w:t>(.03</w:t>
            </w:r>
            <w:r w:rsidR="00151765">
              <w:t>8</w:t>
            </w:r>
            <w:r>
              <w:t>)</w:t>
            </w:r>
          </w:p>
          <w:p w14:paraId="18AEA35B" w14:textId="77777777" w:rsidR="00A54378" w:rsidRDefault="00A54378" w:rsidP="0061086F">
            <w:pPr>
              <w:widowControl w:val="0"/>
              <w:jc w:val="center"/>
            </w:pPr>
          </w:p>
        </w:tc>
        <w:tc>
          <w:tcPr>
            <w:tcW w:w="2151" w:type="dxa"/>
          </w:tcPr>
          <w:p w14:paraId="7EBDA3B6" w14:textId="77777777" w:rsidR="00A54378" w:rsidRDefault="00A54378" w:rsidP="0061086F">
            <w:pPr>
              <w:widowControl w:val="0"/>
              <w:jc w:val="center"/>
            </w:pPr>
            <w:r>
              <w:t>.</w:t>
            </w:r>
            <w:r w:rsidR="00151765">
              <w:t>076</w:t>
            </w:r>
          </w:p>
          <w:p w14:paraId="4C3E6C29" w14:textId="77777777" w:rsidR="00A54378" w:rsidRDefault="00A54378" w:rsidP="00151765">
            <w:pPr>
              <w:widowControl w:val="0"/>
              <w:jc w:val="center"/>
            </w:pPr>
            <w:r>
              <w:t>(.0</w:t>
            </w:r>
            <w:r w:rsidR="00151765">
              <w:t>42</w:t>
            </w:r>
            <w:r>
              <w:t>)</w:t>
            </w:r>
          </w:p>
        </w:tc>
        <w:tc>
          <w:tcPr>
            <w:tcW w:w="2174" w:type="dxa"/>
          </w:tcPr>
          <w:p w14:paraId="11C8423B" w14:textId="77777777" w:rsidR="00A54378" w:rsidRDefault="00A54378" w:rsidP="0061086F">
            <w:pPr>
              <w:widowControl w:val="0"/>
              <w:jc w:val="center"/>
            </w:pPr>
            <w:r>
              <w:t>1.</w:t>
            </w:r>
            <w:r w:rsidR="00151765">
              <w:t>32</w:t>
            </w:r>
          </w:p>
          <w:p w14:paraId="4AA18309" w14:textId="77777777" w:rsidR="00A54378" w:rsidRDefault="00A54378" w:rsidP="00151765">
            <w:pPr>
              <w:widowControl w:val="0"/>
              <w:jc w:val="center"/>
            </w:pPr>
            <w:r>
              <w:t>(.</w:t>
            </w:r>
            <w:r w:rsidR="00151765">
              <w:t>22</w:t>
            </w:r>
            <w:r>
              <w:t>)</w:t>
            </w:r>
          </w:p>
        </w:tc>
      </w:tr>
      <w:tr w:rsidR="00A54378" w14:paraId="20C20716" w14:textId="77777777" w:rsidTr="0061086F">
        <w:trPr>
          <w:jc w:val="center"/>
        </w:trPr>
        <w:tc>
          <w:tcPr>
            <w:tcW w:w="10993" w:type="dxa"/>
            <w:gridSpan w:val="5"/>
            <w:tcBorders>
              <w:top w:val="single" w:sz="4" w:space="0" w:color="auto"/>
            </w:tcBorders>
          </w:tcPr>
          <w:p w14:paraId="1FBC958D" w14:textId="77777777" w:rsidR="00A54378" w:rsidRPr="00253ABC" w:rsidRDefault="00A54378" w:rsidP="0061086F">
            <w:pPr>
              <w:widowControl w:val="0"/>
              <w:rPr>
                <w:sz w:val="20"/>
              </w:rPr>
            </w:pPr>
            <w:r>
              <w:rPr>
                <w:sz w:val="20"/>
              </w:rPr>
              <w:t>Note: Standard errors in parentheses.</w:t>
            </w:r>
          </w:p>
        </w:tc>
      </w:tr>
    </w:tbl>
    <w:p w14:paraId="4E9687B2" w14:textId="30235418" w:rsidR="008C7159" w:rsidRDefault="008C7159"/>
    <w:p w14:paraId="671B86F1" w14:textId="77777777" w:rsidR="00BE18BC" w:rsidRDefault="00BE18BC" w:rsidP="00E21F52">
      <w:pPr>
        <w:sectPr w:rsidR="00BE18BC" w:rsidSect="0089272D">
          <w:pgSz w:w="15840" w:h="12240" w:orient="landscape"/>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861"/>
      </w:tblGrid>
      <w:tr w:rsidR="00BE18BC" w14:paraId="775D6B3B" w14:textId="77777777" w:rsidTr="00E21F52">
        <w:trPr>
          <w:jc w:val="center"/>
        </w:trPr>
        <w:tc>
          <w:tcPr>
            <w:tcW w:w="5389" w:type="dxa"/>
            <w:gridSpan w:val="2"/>
            <w:tcBorders>
              <w:bottom w:val="single" w:sz="4" w:space="0" w:color="auto"/>
            </w:tcBorders>
          </w:tcPr>
          <w:p w14:paraId="3FC15818" w14:textId="63B663B2" w:rsidR="00BE18BC" w:rsidRPr="0072351E" w:rsidRDefault="008C7159" w:rsidP="00E21F52">
            <w:pPr>
              <w:rPr>
                <w:b/>
              </w:rPr>
            </w:pPr>
            <w:r>
              <w:br w:type="page"/>
            </w:r>
            <w:r w:rsidR="00BE18BC">
              <w:rPr>
                <w:b/>
              </w:rPr>
              <w:t xml:space="preserve">Table A8: Demographic Characteristics of Sample </w:t>
            </w:r>
          </w:p>
        </w:tc>
      </w:tr>
      <w:tr w:rsidR="00BE18BC" w14:paraId="4BCEBA17" w14:textId="77777777" w:rsidTr="00E21F52">
        <w:trPr>
          <w:jc w:val="center"/>
        </w:trPr>
        <w:tc>
          <w:tcPr>
            <w:tcW w:w="3528" w:type="dxa"/>
            <w:tcBorders>
              <w:top w:val="single" w:sz="4" w:space="0" w:color="auto"/>
            </w:tcBorders>
          </w:tcPr>
          <w:p w14:paraId="55E7A075" w14:textId="77777777" w:rsidR="00BE18BC" w:rsidRPr="0072351E" w:rsidRDefault="00BE18BC" w:rsidP="00E21F52">
            <w:pPr>
              <w:rPr>
                <w:u w:val="single"/>
              </w:rPr>
            </w:pPr>
            <w:r w:rsidRPr="0072351E">
              <w:rPr>
                <w:u w:val="single"/>
              </w:rPr>
              <w:t>Gender</w:t>
            </w:r>
          </w:p>
        </w:tc>
        <w:tc>
          <w:tcPr>
            <w:tcW w:w="1861" w:type="dxa"/>
            <w:tcBorders>
              <w:top w:val="single" w:sz="4" w:space="0" w:color="auto"/>
            </w:tcBorders>
          </w:tcPr>
          <w:p w14:paraId="3203833E" w14:textId="77777777" w:rsidR="00BE18BC" w:rsidRDefault="00BE18BC" w:rsidP="00E21F52"/>
        </w:tc>
      </w:tr>
      <w:tr w:rsidR="00BE18BC" w14:paraId="652D38F8" w14:textId="77777777" w:rsidTr="00E21F52">
        <w:trPr>
          <w:jc w:val="center"/>
        </w:trPr>
        <w:tc>
          <w:tcPr>
            <w:tcW w:w="3528" w:type="dxa"/>
          </w:tcPr>
          <w:p w14:paraId="54C5D2A8" w14:textId="77777777" w:rsidR="00BE18BC" w:rsidRDefault="00BE18BC" w:rsidP="00E21F52">
            <w:r>
              <w:t>Male</w:t>
            </w:r>
          </w:p>
        </w:tc>
        <w:tc>
          <w:tcPr>
            <w:tcW w:w="1861" w:type="dxa"/>
          </w:tcPr>
          <w:p w14:paraId="442F49C1" w14:textId="77777777" w:rsidR="00BE18BC" w:rsidRDefault="00BE18BC" w:rsidP="00E21F52">
            <w:r>
              <w:t>52.6%</w:t>
            </w:r>
          </w:p>
        </w:tc>
      </w:tr>
      <w:tr w:rsidR="00BE18BC" w14:paraId="522F21B3" w14:textId="77777777" w:rsidTr="00E21F52">
        <w:trPr>
          <w:jc w:val="center"/>
        </w:trPr>
        <w:tc>
          <w:tcPr>
            <w:tcW w:w="3528" w:type="dxa"/>
          </w:tcPr>
          <w:p w14:paraId="12EF635B" w14:textId="77777777" w:rsidR="00BE18BC" w:rsidRDefault="00BE18BC" w:rsidP="00E21F52">
            <w:r>
              <w:t>Female</w:t>
            </w:r>
          </w:p>
        </w:tc>
        <w:tc>
          <w:tcPr>
            <w:tcW w:w="1861" w:type="dxa"/>
          </w:tcPr>
          <w:p w14:paraId="04C344B2" w14:textId="77777777" w:rsidR="00BE18BC" w:rsidRDefault="00BE18BC" w:rsidP="00E21F52">
            <w:r>
              <w:t>47.5</w:t>
            </w:r>
          </w:p>
        </w:tc>
      </w:tr>
      <w:tr w:rsidR="00BE18BC" w14:paraId="57757527" w14:textId="77777777" w:rsidTr="00E21F52">
        <w:trPr>
          <w:jc w:val="center"/>
        </w:trPr>
        <w:tc>
          <w:tcPr>
            <w:tcW w:w="3528" w:type="dxa"/>
          </w:tcPr>
          <w:p w14:paraId="752CC357" w14:textId="77777777" w:rsidR="00BE18BC" w:rsidRDefault="00BE18BC" w:rsidP="00E21F52"/>
        </w:tc>
        <w:tc>
          <w:tcPr>
            <w:tcW w:w="1861" w:type="dxa"/>
          </w:tcPr>
          <w:p w14:paraId="514ECF59" w14:textId="77777777" w:rsidR="00BE18BC" w:rsidRDefault="00BE18BC" w:rsidP="00E21F52"/>
        </w:tc>
      </w:tr>
      <w:tr w:rsidR="00BE18BC" w14:paraId="25C1BC20" w14:textId="77777777" w:rsidTr="00E21F52">
        <w:trPr>
          <w:jc w:val="center"/>
        </w:trPr>
        <w:tc>
          <w:tcPr>
            <w:tcW w:w="3528" w:type="dxa"/>
          </w:tcPr>
          <w:p w14:paraId="501C419E" w14:textId="77777777" w:rsidR="00BE18BC" w:rsidRPr="0072351E" w:rsidRDefault="00BE18BC" w:rsidP="00E21F52">
            <w:pPr>
              <w:rPr>
                <w:u w:val="single"/>
              </w:rPr>
            </w:pPr>
            <w:r w:rsidRPr="0072351E">
              <w:rPr>
                <w:u w:val="single"/>
              </w:rPr>
              <w:t>Race/Ethnicity</w:t>
            </w:r>
          </w:p>
        </w:tc>
        <w:tc>
          <w:tcPr>
            <w:tcW w:w="1861" w:type="dxa"/>
          </w:tcPr>
          <w:p w14:paraId="670E2C2E" w14:textId="77777777" w:rsidR="00BE18BC" w:rsidRDefault="00BE18BC" w:rsidP="00E21F52"/>
        </w:tc>
      </w:tr>
      <w:tr w:rsidR="00BE18BC" w14:paraId="102D9C9E" w14:textId="77777777" w:rsidTr="00E21F52">
        <w:trPr>
          <w:jc w:val="center"/>
        </w:trPr>
        <w:tc>
          <w:tcPr>
            <w:tcW w:w="3528" w:type="dxa"/>
          </w:tcPr>
          <w:p w14:paraId="145AE22F" w14:textId="77777777" w:rsidR="00BE18BC" w:rsidRDefault="00BE18BC" w:rsidP="00E21F52">
            <w:r>
              <w:t>White (non-Hispanic)</w:t>
            </w:r>
          </w:p>
        </w:tc>
        <w:tc>
          <w:tcPr>
            <w:tcW w:w="1861" w:type="dxa"/>
          </w:tcPr>
          <w:p w14:paraId="7DA3CE48" w14:textId="77777777" w:rsidR="00BE18BC" w:rsidRDefault="00BE18BC" w:rsidP="00E21F52">
            <w:r>
              <w:t>73.7%</w:t>
            </w:r>
          </w:p>
        </w:tc>
      </w:tr>
      <w:tr w:rsidR="00BE18BC" w14:paraId="118BFD27" w14:textId="77777777" w:rsidTr="00E21F52">
        <w:trPr>
          <w:jc w:val="center"/>
        </w:trPr>
        <w:tc>
          <w:tcPr>
            <w:tcW w:w="3528" w:type="dxa"/>
          </w:tcPr>
          <w:p w14:paraId="40DE01A3" w14:textId="77777777" w:rsidR="00BE18BC" w:rsidRDefault="00BE18BC" w:rsidP="00E21F52">
            <w:r>
              <w:t>Black (non-Hispanic)</w:t>
            </w:r>
          </w:p>
        </w:tc>
        <w:tc>
          <w:tcPr>
            <w:tcW w:w="1861" w:type="dxa"/>
          </w:tcPr>
          <w:p w14:paraId="1FF19273" w14:textId="77777777" w:rsidR="00BE18BC" w:rsidRDefault="00BE18BC" w:rsidP="00E21F52">
            <w:r>
              <w:t>9.8</w:t>
            </w:r>
          </w:p>
        </w:tc>
      </w:tr>
      <w:tr w:rsidR="00BE18BC" w14:paraId="30B72C6A" w14:textId="77777777" w:rsidTr="00E21F52">
        <w:trPr>
          <w:jc w:val="center"/>
        </w:trPr>
        <w:tc>
          <w:tcPr>
            <w:tcW w:w="3528" w:type="dxa"/>
          </w:tcPr>
          <w:p w14:paraId="427B7D8F" w14:textId="77777777" w:rsidR="00BE18BC" w:rsidRDefault="00BE18BC" w:rsidP="00E21F52">
            <w:r>
              <w:t>Other (non-Hispanic)</w:t>
            </w:r>
          </w:p>
        </w:tc>
        <w:tc>
          <w:tcPr>
            <w:tcW w:w="1861" w:type="dxa"/>
          </w:tcPr>
          <w:p w14:paraId="168CC03A" w14:textId="77777777" w:rsidR="00BE18BC" w:rsidRDefault="00BE18BC" w:rsidP="00E21F52">
            <w:r>
              <w:t>6.7</w:t>
            </w:r>
          </w:p>
        </w:tc>
      </w:tr>
      <w:tr w:rsidR="00BE18BC" w14:paraId="67FF37C6" w14:textId="77777777" w:rsidTr="00E21F52">
        <w:trPr>
          <w:jc w:val="center"/>
        </w:trPr>
        <w:tc>
          <w:tcPr>
            <w:tcW w:w="3528" w:type="dxa"/>
          </w:tcPr>
          <w:p w14:paraId="7E2FB2F3" w14:textId="77777777" w:rsidR="00BE18BC" w:rsidRDefault="00BE18BC" w:rsidP="00E21F52">
            <w:r>
              <w:t>Hispanic</w:t>
            </w:r>
          </w:p>
        </w:tc>
        <w:tc>
          <w:tcPr>
            <w:tcW w:w="1861" w:type="dxa"/>
          </w:tcPr>
          <w:p w14:paraId="06F10952" w14:textId="77777777" w:rsidR="00BE18BC" w:rsidRDefault="00BE18BC" w:rsidP="00E21F52">
            <w:r>
              <w:t>9.8</w:t>
            </w:r>
          </w:p>
        </w:tc>
      </w:tr>
      <w:tr w:rsidR="00BE18BC" w14:paraId="4A3ECA8A" w14:textId="77777777" w:rsidTr="00E21F52">
        <w:trPr>
          <w:jc w:val="center"/>
        </w:trPr>
        <w:tc>
          <w:tcPr>
            <w:tcW w:w="3528" w:type="dxa"/>
          </w:tcPr>
          <w:p w14:paraId="450B8E7B" w14:textId="77777777" w:rsidR="00BE18BC" w:rsidRDefault="00BE18BC" w:rsidP="00E21F52"/>
        </w:tc>
        <w:tc>
          <w:tcPr>
            <w:tcW w:w="1861" w:type="dxa"/>
          </w:tcPr>
          <w:p w14:paraId="6765DF92" w14:textId="77777777" w:rsidR="00BE18BC" w:rsidRDefault="00BE18BC" w:rsidP="00E21F52"/>
        </w:tc>
      </w:tr>
      <w:tr w:rsidR="00BE18BC" w14:paraId="0792AB44" w14:textId="77777777" w:rsidTr="00E21F52">
        <w:trPr>
          <w:jc w:val="center"/>
        </w:trPr>
        <w:tc>
          <w:tcPr>
            <w:tcW w:w="3528" w:type="dxa"/>
          </w:tcPr>
          <w:p w14:paraId="65ECFC8D" w14:textId="77777777" w:rsidR="00BE18BC" w:rsidRPr="0072351E" w:rsidRDefault="00BE18BC" w:rsidP="00E21F52">
            <w:pPr>
              <w:rPr>
                <w:u w:val="single"/>
              </w:rPr>
            </w:pPr>
            <w:r>
              <w:rPr>
                <w:u w:val="single"/>
              </w:rPr>
              <w:t>Education</w:t>
            </w:r>
          </w:p>
        </w:tc>
        <w:tc>
          <w:tcPr>
            <w:tcW w:w="1861" w:type="dxa"/>
          </w:tcPr>
          <w:p w14:paraId="4FA1A70E" w14:textId="77777777" w:rsidR="00BE18BC" w:rsidRDefault="00BE18BC" w:rsidP="00E21F52"/>
        </w:tc>
      </w:tr>
      <w:tr w:rsidR="00BE18BC" w14:paraId="18D23D53" w14:textId="77777777" w:rsidTr="00E21F52">
        <w:trPr>
          <w:jc w:val="center"/>
        </w:trPr>
        <w:tc>
          <w:tcPr>
            <w:tcW w:w="3528" w:type="dxa"/>
          </w:tcPr>
          <w:p w14:paraId="20C107C0" w14:textId="77777777" w:rsidR="00BE18BC" w:rsidRDefault="00BE18BC" w:rsidP="00E21F52">
            <w:r>
              <w:t>Less than High School</w:t>
            </w:r>
          </w:p>
        </w:tc>
        <w:tc>
          <w:tcPr>
            <w:tcW w:w="1861" w:type="dxa"/>
          </w:tcPr>
          <w:p w14:paraId="2853257F" w14:textId="77777777" w:rsidR="00BE18BC" w:rsidRDefault="00BE18BC" w:rsidP="00E21F52">
            <w:r>
              <w:t>8.8%</w:t>
            </w:r>
          </w:p>
        </w:tc>
      </w:tr>
      <w:tr w:rsidR="00BE18BC" w14:paraId="06039FE3" w14:textId="77777777" w:rsidTr="00E21F52">
        <w:trPr>
          <w:jc w:val="center"/>
        </w:trPr>
        <w:tc>
          <w:tcPr>
            <w:tcW w:w="3528" w:type="dxa"/>
          </w:tcPr>
          <w:p w14:paraId="548757DE" w14:textId="77777777" w:rsidR="00BE18BC" w:rsidRDefault="00BE18BC" w:rsidP="00E21F52">
            <w:r>
              <w:t>High School</w:t>
            </w:r>
          </w:p>
        </w:tc>
        <w:tc>
          <w:tcPr>
            <w:tcW w:w="1861" w:type="dxa"/>
          </w:tcPr>
          <w:p w14:paraId="6742BAC2" w14:textId="77777777" w:rsidR="00BE18BC" w:rsidRDefault="00BE18BC" w:rsidP="00E21F52">
            <w:r>
              <w:t>29.0</w:t>
            </w:r>
          </w:p>
        </w:tc>
      </w:tr>
      <w:tr w:rsidR="00BE18BC" w14:paraId="5D3D5605" w14:textId="77777777" w:rsidTr="00E21F52">
        <w:trPr>
          <w:jc w:val="center"/>
        </w:trPr>
        <w:tc>
          <w:tcPr>
            <w:tcW w:w="3528" w:type="dxa"/>
          </w:tcPr>
          <w:p w14:paraId="54198129" w14:textId="77777777" w:rsidR="00BE18BC" w:rsidRDefault="00BE18BC" w:rsidP="00E21F52">
            <w:r>
              <w:t>Some College</w:t>
            </w:r>
          </w:p>
        </w:tc>
        <w:tc>
          <w:tcPr>
            <w:tcW w:w="1861" w:type="dxa"/>
          </w:tcPr>
          <w:p w14:paraId="717CD67C" w14:textId="77777777" w:rsidR="00BE18BC" w:rsidRDefault="00BE18BC" w:rsidP="00E21F52">
            <w:r>
              <w:t>27.7</w:t>
            </w:r>
          </w:p>
        </w:tc>
      </w:tr>
      <w:tr w:rsidR="00BE18BC" w14:paraId="2931735B" w14:textId="77777777" w:rsidTr="00E21F52">
        <w:trPr>
          <w:jc w:val="center"/>
        </w:trPr>
        <w:tc>
          <w:tcPr>
            <w:tcW w:w="3528" w:type="dxa"/>
          </w:tcPr>
          <w:p w14:paraId="1519EB24" w14:textId="77777777" w:rsidR="00BE18BC" w:rsidRDefault="00BE18BC" w:rsidP="00E21F52">
            <w:r>
              <w:t>Bachelor’s or Higher</w:t>
            </w:r>
          </w:p>
        </w:tc>
        <w:tc>
          <w:tcPr>
            <w:tcW w:w="1861" w:type="dxa"/>
          </w:tcPr>
          <w:p w14:paraId="1E5E7815" w14:textId="77777777" w:rsidR="00BE18BC" w:rsidRDefault="00BE18BC" w:rsidP="00E21F52">
            <w:r>
              <w:t>34.5</w:t>
            </w:r>
          </w:p>
        </w:tc>
      </w:tr>
      <w:tr w:rsidR="00BE18BC" w14:paraId="24B3EF36" w14:textId="77777777" w:rsidTr="00E21F52">
        <w:trPr>
          <w:jc w:val="center"/>
        </w:trPr>
        <w:tc>
          <w:tcPr>
            <w:tcW w:w="3528" w:type="dxa"/>
          </w:tcPr>
          <w:p w14:paraId="69232699" w14:textId="77777777" w:rsidR="00BE18BC" w:rsidRDefault="00BE18BC" w:rsidP="00E21F52"/>
        </w:tc>
        <w:tc>
          <w:tcPr>
            <w:tcW w:w="1861" w:type="dxa"/>
          </w:tcPr>
          <w:p w14:paraId="048CB2CC" w14:textId="77777777" w:rsidR="00BE18BC" w:rsidRDefault="00BE18BC" w:rsidP="00E21F52"/>
        </w:tc>
      </w:tr>
      <w:tr w:rsidR="00BE18BC" w14:paraId="11028885" w14:textId="77777777" w:rsidTr="00E21F52">
        <w:trPr>
          <w:jc w:val="center"/>
        </w:trPr>
        <w:tc>
          <w:tcPr>
            <w:tcW w:w="3528" w:type="dxa"/>
          </w:tcPr>
          <w:p w14:paraId="25ECBFD0" w14:textId="77777777" w:rsidR="00BE18BC" w:rsidRPr="0072351E" w:rsidRDefault="00BE18BC" w:rsidP="00E21F52">
            <w:pPr>
              <w:rPr>
                <w:u w:val="single"/>
              </w:rPr>
            </w:pPr>
            <w:r w:rsidRPr="0072351E">
              <w:rPr>
                <w:u w:val="single"/>
              </w:rPr>
              <w:t>Age</w:t>
            </w:r>
          </w:p>
        </w:tc>
        <w:tc>
          <w:tcPr>
            <w:tcW w:w="1861" w:type="dxa"/>
          </w:tcPr>
          <w:p w14:paraId="06875633" w14:textId="77777777" w:rsidR="00BE18BC" w:rsidRDefault="00BE18BC" w:rsidP="00E21F52"/>
        </w:tc>
      </w:tr>
      <w:tr w:rsidR="00BE18BC" w14:paraId="0D958D20" w14:textId="77777777" w:rsidTr="00E21F52">
        <w:trPr>
          <w:jc w:val="center"/>
        </w:trPr>
        <w:tc>
          <w:tcPr>
            <w:tcW w:w="3528" w:type="dxa"/>
          </w:tcPr>
          <w:p w14:paraId="293C0D51" w14:textId="77777777" w:rsidR="00BE18BC" w:rsidRDefault="00BE18BC" w:rsidP="00E21F52">
            <w:r>
              <w:t>18-29</w:t>
            </w:r>
          </w:p>
        </w:tc>
        <w:tc>
          <w:tcPr>
            <w:tcW w:w="1861" w:type="dxa"/>
          </w:tcPr>
          <w:p w14:paraId="7FD79C56" w14:textId="77777777" w:rsidR="00BE18BC" w:rsidRDefault="00BE18BC" w:rsidP="00E21F52">
            <w:r>
              <w:t>16.3%</w:t>
            </w:r>
          </w:p>
        </w:tc>
      </w:tr>
      <w:tr w:rsidR="00BE18BC" w14:paraId="1EE2628B" w14:textId="77777777" w:rsidTr="00E21F52">
        <w:trPr>
          <w:jc w:val="center"/>
        </w:trPr>
        <w:tc>
          <w:tcPr>
            <w:tcW w:w="3528" w:type="dxa"/>
          </w:tcPr>
          <w:p w14:paraId="3D53BE18" w14:textId="77777777" w:rsidR="00BE18BC" w:rsidRDefault="00BE18BC" w:rsidP="00E21F52">
            <w:r>
              <w:t>30-44</w:t>
            </w:r>
          </w:p>
        </w:tc>
        <w:tc>
          <w:tcPr>
            <w:tcW w:w="1861" w:type="dxa"/>
          </w:tcPr>
          <w:p w14:paraId="50B084C5" w14:textId="77777777" w:rsidR="00BE18BC" w:rsidRDefault="00BE18BC" w:rsidP="00E21F52">
            <w:r>
              <w:t>25.5</w:t>
            </w:r>
          </w:p>
        </w:tc>
      </w:tr>
      <w:tr w:rsidR="00BE18BC" w14:paraId="7AB165A9" w14:textId="77777777" w:rsidTr="00E21F52">
        <w:trPr>
          <w:jc w:val="center"/>
        </w:trPr>
        <w:tc>
          <w:tcPr>
            <w:tcW w:w="3528" w:type="dxa"/>
          </w:tcPr>
          <w:p w14:paraId="6DEB3454" w14:textId="77777777" w:rsidR="00BE18BC" w:rsidRDefault="00BE18BC" w:rsidP="00E21F52">
            <w:r>
              <w:t>45-59</w:t>
            </w:r>
          </w:p>
        </w:tc>
        <w:tc>
          <w:tcPr>
            <w:tcW w:w="1861" w:type="dxa"/>
          </w:tcPr>
          <w:p w14:paraId="73435F71" w14:textId="77777777" w:rsidR="00BE18BC" w:rsidRDefault="00BE18BC" w:rsidP="00E21F52">
            <w:r>
              <w:t>29.6</w:t>
            </w:r>
          </w:p>
        </w:tc>
      </w:tr>
      <w:tr w:rsidR="00BE18BC" w14:paraId="58AEE691" w14:textId="77777777" w:rsidTr="00E21F52">
        <w:trPr>
          <w:jc w:val="center"/>
        </w:trPr>
        <w:tc>
          <w:tcPr>
            <w:tcW w:w="3528" w:type="dxa"/>
          </w:tcPr>
          <w:p w14:paraId="02960F17" w14:textId="77777777" w:rsidR="00BE18BC" w:rsidRDefault="00BE18BC" w:rsidP="00E21F52">
            <w:r>
              <w:t>60+</w:t>
            </w:r>
          </w:p>
        </w:tc>
        <w:tc>
          <w:tcPr>
            <w:tcW w:w="1861" w:type="dxa"/>
          </w:tcPr>
          <w:p w14:paraId="51CDA139" w14:textId="77777777" w:rsidR="00BE18BC" w:rsidRDefault="00BE18BC" w:rsidP="00E21F52">
            <w:r>
              <w:t>28.6</w:t>
            </w:r>
          </w:p>
        </w:tc>
      </w:tr>
      <w:tr w:rsidR="00BE18BC" w14:paraId="439AFD5B" w14:textId="77777777" w:rsidTr="00E21F52">
        <w:trPr>
          <w:jc w:val="center"/>
        </w:trPr>
        <w:tc>
          <w:tcPr>
            <w:tcW w:w="3528" w:type="dxa"/>
          </w:tcPr>
          <w:p w14:paraId="48D037DF" w14:textId="77777777" w:rsidR="00BE18BC" w:rsidRDefault="00BE18BC" w:rsidP="00E21F52"/>
        </w:tc>
        <w:tc>
          <w:tcPr>
            <w:tcW w:w="1861" w:type="dxa"/>
          </w:tcPr>
          <w:p w14:paraId="76FC2EC4" w14:textId="77777777" w:rsidR="00BE18BC" w:rsidRDefault="00BE18BC" w:rsidP="00E21F52"/>
        </w:tc>
      </w:tr>
      <w:tr w:rsidR="00BE18BC" w14:paraId="0F822954" w14:textId="77777777" w:rsidTr="00E21F52">
        <w:trPr>
          <w:jc w:val="center"/>
        </w:trPr>
        <w:tc>
          <w:tcPr>
            <w:tcW w:w="3528" w:type="dxa"/>
          </w:tcPr>
          <w:p w14:paraId="2BF6521E" w14:textId="77777777" w:rsidR="00BE18BC" w:rsidRPr="0072351E" w:rsidRDefault="00BE18BC" w:rsidP="00E21F52">
            <w:pPr>
              <w:rPr>
                <w:u w:val="single"/>
              </w:rPr>
            </w:pPr>
            <w:r>
              <w:rPr>
                <w:u w:val="single"/>
              </w:rPr>
              <w:t>Party Identification</w:t>
            </w:r>
          </w:p>
        </w:tc>
        <w:tc>
          <w:tcPr>
            <w:tcW w:w="1861" w:type="dxa"/>
          </w:tcPr>
          <w:p w14:paraId="23B91C5F" w14:textId="77777777" w:rsidR="00BE18BC" w:rsidRDefault="00BE18BC" w:rsidP="00E21F52"/>
        </w:tc>
      </w:tr>
      <w:tr w:rsidR="00BE18BC" w14:paraId="022C33A3" w14:textId="77777777" w:rsidTr="00E21F52">
        <w:trPr>
          <w:jc w:val="center"/>
        </w:trPr>
        <w:tc>
          <w:tcPr>
            <w:tcW w:w="3528" w:type="dxa"/>
          </w:tcPr>
          <w:p w14:paraId="0F783391" w14:textId="77777777" w:rsidR="00BE18BC" w:rsidRDefault="00BE18BC" w:rsidP="00E21F52">
            <w:r>
              <w:t>Strong Republican</w:t>
            </w:r>
          </w:p>
        </w:tc>
        <w:tc>
          <w:tcPr>
            <w:tcW w:w="1861" w:type="dxa"/>
          </w:tcPr>
          <w:p w14:paraId="115EF00F" w14:textId="77777777" w:rsidR="00BE18BC" w:rsidRDefault="00BE18BC" w:rsidP="00E21F52">
            <w:r>
              <w:t>14.9%</w:t>
            </w:r>
          </w:p>
        </w:tc>
      </w:tr>
      <w:tr w:rsidR="00BE18BC" w14:paraId="21240687" w14:textId="77777777" w:rsidTr="00E21F52">
        <w:trPr>
          <w:jc w:val="center"/>
        </w:trPr>
        <w:tc>
          <w:tcPr>
            <w:tcW w:w="3528" w:type="dxa"/>
          </w:tcPr>
          <w:p w14:paraId="74C5B2ED" w14:textId="77777777" w:rsidR="00BE18BC" w:rsidRDefault="00BE18BC" w:rsidP="00E21F52">
            <w:r>
              <w:t>Not Strong Republican</w:t>
            </w:r>
          </w:p>
        </w:tc>
        <w:tc>
          <w:tcPr>
            <w:tcW w:w="1861" w:type="dxa"/>
          </w:tcPr>
          <w:p w14:paraId="5F6E2F93" w14:textId="77777777" w:rsidR="00BE18BC" w:rsidRDefault="00BE18BC" w:rsidP="00E21F52">
            <w:r>
              <w:t>12.8</w:t>
            </w:r>
          </w:p>
        </w:tc>
      </w:tr>
      <w:tr w:rsidR="00BE18BC" w14:paraId="6E87E25C" w14:textId="77777777" w:rsidTr="00E21F52">
        <w:trPr>
          <w:jc w:val="center"/>
        </w:trPr>
        <w:tc>
          <w:tcPr>
            <w:tcW w:w="3528" w:type="dxa"/>
          </w:tcPr>
          <w:p w14:paraId="7E1B20A3" w14:textId="77777777" w:rsidR="00BE18BC" w:rsidRDefault="00BE18BC" w:rsidP="00E21F52">
            <w:r>
              <w:t>Leans Republican</w:t>
            </w:r>
          </w:p>
        </w:tc>
        <w:tc>
          <w:tcPr>
            <w:tcW w:w="1861" w:type="dxa"/>
          </w:tcPr>
          <w:p w14:paraId="71C004DF" w14:textId="77777777" w:rsidR="00BE18BC" w:rsidRDefault="00BE18BC" w:rsidP="00E21F52">
            <w:r>
              <w:t>17.3</w:t>
            </w:r>
          </w:p>
        </w:tc>
      </w:tr>
      <w:tr w:rsidR="00BE18BC" w14:paraId="2C5B0207" w14:textId="77777777" w:rsidTr="00E21F52">
        <w:trPr>
          <w:jc w:val="center"/>
        </w:trPr>
        <w:tc>
          <w:tcPr>
            <w:tcW w:w="3528" w:type="dxa"/>
          </w:tcPr>
          <w:p w14:paraId="6E03CD4B" w14:textId="77777777" w:rsidR="00BE18BC" w:rsidRDefault="00BE18BC" w:rsidP="00E21F52">
            <w:r>
              <w:t>Independent</w:t>
            </w:r>
          </w:p>
        </w:tc>
        <w:tc>
          <w:tcPr>
            <w:tcW w:w="1861" w:type="dxa"/>
          </w:tcPr>
          <w:p w14:paraId="22E7A96A" w14:textId="77777777" w:rsidR="00BE18BC" w:rsidRDefault="00BE18BC" w:rsidP="00E21F52">
            <w:r>
              <w:t>3.5</w:t>
            </w:r>
          </w:p>
        </w:tc>
      </w:tr>
      <w:tr w:rsidR="00BE18BC" w14:paraId="2BC27595" w14:textId="77777777" w:rsidTr="00E21F52">
        <w:trPr>
          <w:jc w:val="center"/>
        </w:trPr>
        <w:tc>
          <w:tcPr>
            <w:tcW w:w="3528" w:type="dxa"/>
          </w:tcPr>
          <w:p w14:paraId="3A699B10" w14:textId="77777777" w:rsidR="00BE18BC" w:rsidRDefault="00BE18BC" w:rsidP="00E21F52">
            <w:r>
              <w:t>Leans Democrat</w:t>
            </w:r>
          </w:p>
        </w:tc>
        <w:tc>
          <w:tcPr>
            <w:tcW w:w="1861" w:type="dxa"/>
          </w:tcPr>
          <w:p w14:paraId="006E8A76" w14:textId="77777777" w:rsidR="00BE18BC" w:rsidRDefault="00BE18BC" w:rsidP="00E21F52">
            <w:r>
              <w:t>16.9</w:t>
            </w:r>
          </w:p>
        </w:tc>
      </w:tr>
      <w:tr w:rsidR="00BE18BC" w14:paraId="54E6157C" w14:textId="77777777" w:rsidTr="00E21F52">
        <w:trPr>
          <w:jc w:val="center"/>
        </w:trPr>
        <w:tc>
          <w:tcPr>
            <w:tcW w:w="3528" w:type="dxa"/>
          </w:tcPr>
          <w:p w14:paraId="5E25AF1E" w14:textId="77777777" w:rsidR="00BE18BC" w:rsidRDefault="00BE18BC" w:rsidP="00E21F52">
            <w:r>
              <w:t>Not Strong Democrat</w:t>
            </w:r>
          </w:p>
        </w:tc>
        <w:tc>
          <w:tcPr>
            <w:tcW w:w="1861" w:type="dxa"/>
          </w:tcPr>
          <w:p w14:paraId="66BBFD02" w14:textId="77777777" w:rsidR="00BE18BC" w:rsidRDefault="00BE18BC" w:rsidP="00E21F52">
            <w:r>
              <w:t>14.7</w:t>
            </w:r>
          </w:p>
        </w:tc>
      </w:tr>
      <w:tr w:rsidR="00BE18BC" w14:paraId="5FE49173" w14:textId="77777777" w:rsidTr="00E21F52">
        <w:trPr>
          <w:jc w:val="center"/>
        </w:trPr>
        <w:tc>
          <w:tcPr>
            <w:tcW w:w="3528" w:type="dxa"/>
            <w:tcBorders>
              <w:bottom w:val="single" w:sz="4" w:space="0" w:color="auto"/>
            </w:tcBorders>
          </w:tcPr>
          <w:p w14:paraId="19D31522" w14:textId="77777777" w:rsidR="00BE18BC" w:rsidRDefault="00BE18BC" w:rsidP="00E21F52">
            <w:r>
              <w:t>Strong Democrat</w:t>
            </w:r>
          </w:p>
        </w:tc>
        <w:tc>
          <w:tcPr>
            <w:tcW w:w="1861" w:type="dxa"/>
            <w:tcBorders>
              <w:bottom w:val="single" w:sz="4" w:space="0" w:color="auto"/>
            </w:tcBorders>
          </w:tcPr>
          <w:p w14:paraId="51DE8015" w14:textId="77777777" w:rsidR="00BE18BC" w:rsidRDefault="00BE18BC" w:rsidP="00E21F52">
            <w:r>
              <w:t>20.0</w:t>
            </w:r>
          </w:p>
        </w:tc>
      </w:tr>
      <w:tr w:rsidR="00BE18BC" w14:paraId="26E37FDB" w14:textId="77777777" w:rsidTr="00E21F52">
        <w:trPr>
          <w:jc w:val="center"/>
        </w:trPr>
        <w:tc>
          <w:tcPr>
            <w:tcW w:w="5389" w:type="dxa"/>
            <w:gridSpan w:val="2"/>
            <w:tcBorders>
              <w:top w:val="single" w:sz="4" w:space="0" w:color="auto"/>
            </w:tcBorders>
          </w:tcPr>
          <w:p w14:paraId="5EACD13A" w14:textId="77777777" w:rsidR="00BE18BC" w:rsidRDefault="00BE18BC" w:rsidP="00E21F52">
            <w:r>
              <w:t>Note: N=510</w:t>
            </w:r>
          </w:p>
        </w:tc>
      </w:tr>
    </w:tbl>
    <w:p w14:paraId="565DE147" w14:textId="27BA4D37" w:rsidR="008C7159" w:rsidRDefault="008C7159"/>
    <w:p w14:paraId="128269D9" w14:textId="70A5F0AA" w:rsidR="00BE18BC" w:rsidRDefault="00BE18BC" w:rsidP="008C7159">
      <w:bookmarkStart w:id="1" w:name="GoBack"/>
      <w:bookmarkEnd w:id="1"/>
    </w:p>
    <w:p w14:paraId="290EAC82" w14:textId="77777777" w:rsidR="00BE18BC" w:rsidRDefault="00BE18BC">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2302"/>
        <w:gridCol w:w="1051"/>
      </w:tblGrid>
      <w:tr w:rsidR="00BE18BC" w14:paraId="02DCDB0C" w14:textId="77777777" w:rsidTr="00E21F52">
        <w:trPr>
          <w:jc w:val="center"/>
        </w:trPr>
        <w:tc>
          <w:tcPr>
            <w:tcW w:w="6902" w:type="dxa"/>
            <w:gridSpan w:val="3"/>
            <w:tcBorders>
              <w:bottom w:val="single" w:sz="4" w:space="0" w:color="auto"/>
            </w:tcBorders>
          </w:tcPr>
          <w:p w14:paraId="1D4F3625" w14:textId="1341C279" w:rsidR="00BE18BC" w:rsidRPr="00626962" w:rsidRDefault="00BE18BC" w:rsidP="00E21F52">
            <w:pPr>
              <w:rPr>
                <w:b/>
                <w:sz w:val="20"/>
                <w:szCs w:val="20"/>
              </w:rPr>
            </w:pPr>
            <w:r>
              <w:rPr>
                <w:b/>
                <w:sz w:val="20"/>
                <w:szCs w:val="20"/>
              </w:rPr>
              <w:t>Table A9</w:t>
            </w:r>
            <w:r w:rsidRPr="00626962">
              <w:rPr>
                <w:b/>
                <w:sz w:val="20"/>
                <w:szCs w:val="20"/>
              </w:rPr>
              <w:t xml:space="preserve">: Perceptions </w:t>
            </w:r>
            <w:r>
              <w:rPr>
                <w:b/>
                <w:sz w:val="20"/>
                <w:szCs w:val="20"/>
              </w:rPr>
              <w:t xml:space="preserve">of </w:t>
            </w:r>
            <w:r w:rsidRPr="00626962">
              <w:rPr>
                <w:b/>
                <w:sz w:val="20"/>
                <w:szCs w:val="20"/>
              </w:rPr>
              <w:t xml:space="preserve">Extremity by Demographic Characteristics </w:t>
            </w:r>
          </w:p>
        </w:tc>
      </w:tr>
      <w:tr w:rsidR="00BE18BC" w14:paraId="4C27877F" w14:textId="77777777" w:rsidTr="00E21F52">
        <w:trPr>
          <w:jc w:val="center"/>
        </w:trPr>
        <w:tc>
          <w:tcPr>
            <w:tcW w:w="3549" w:type="dxa"/>
          </w:tcPr>
          <w:p w14:paraId="6DCC1846" w14:textId="77777777" w:rsidR="00BE18BC" w:rsidRPr="00626962" w:rsidRDefault="00BE18BC" w:rsidP="00E21F52">
            <w:pPr>
              <w:rPr>
                <w:sz w:val="20"/>
                <w:szCs w:val="20"/>
                <w:u w:val="single"/>
              </w:rPr>
            </w:pPr>
            <w:r w:rsidRPr="00626962">
              <w:rPr>
                <w:sz w:val="20"/>
                <w:szCs w:val="20"/>
                <w:u w:val="single"/>
              </w:rPr>
              <w:t>Gender</w:t>
            </w:r>
          </w:p>
        </w:tc>
        <w:tc>
          <w:tcPr>
            <w:tcW w:w="2302" w:type="dxa"/>
          </w:tcPr>
          <w:p w14:paraId="49CC291F" w14:textId="77777777" w:rsidR="00BE18BC" w:rsidRPr="00626962" w:rsidRDefault="00BE18BC" w:rsidP="00E21F52">
            <w:pPr>
              <w:rPr>
                <w:sz w:val="20"/>
                <w:szCs w:val="20"/>
                <w:u w:val="single"/>
              </w:rPr>
            </w:pPr>
            <w:r w:rsidRPr="00626962">
              <w:rPr>
                <w:sz w:val="20"/>
                <w:szCs w:val="20"/>
                <w:u w:val="single"/>
              </w:rPr>
              <w:t>Perceived Extremity</w:t>
            </w:r>
          </w:p>
        </w:tc>
        <w:tc>
          <w:tcPr>
            <w:tcW w:w="1051" w:type="dxa"/>
          </w:tcPr>
          <w:p w14:paraId="38526633" w14:textId="77777777" w:rsidR="00BE18BC" w:rsidRPr="00626962" w:rsidRDefault="00BE18BC" w:rsidP="00E21F52">
            <w:pPr>
              <w:jc w:val="center"/>
              <w:rPr>
                <w:sz w:val="20"/>
                <w:szCs w:val="20"/>
                <w:u w:val="single"/>
              </w:rPr>
            </w:pPr>
            <w:r w:rsidRPr="00626962">
              <w:rPr>
                <w:sz w:val="20"/>
                <w:szCs w:val="20"/>
                <w:u w:val="single"/>
              </w:rPr>
              <w:t>N</w:t>
            </w:r>
          </w:p>
        </w:tc>
      </w:tr>
      <w:tr w:rsidR="00BE18BC" w14:paraId="52531320" w14:textId="77777777" w:rsidTr="00E21F52">
        <w:trPr>
          <w:jc w:val="center"/>
        </w:trPr>
        <w:tc>
          <w:tcPr>
            <w:tcW w:w="3549" w:type="dxa"/>
          </w:tcPr>
          <w:p w14:paraId="2385EC3B" w14:textId="77777777" w:rsidR="00BE18BC" w:rsidRPr="00626962" w:rsidRDefault="00BE18BC" w:rsidP="00E21F52">
            <w:pPr>
              <w:rPr>
                <w:sz w:val="20"/>
                <w:szCs w:val="20"/>
              </w:rPr>
            </w:pPr>
            <w:r w:rsidRPr="00626962">
              <w:rPr>
                <w:sz w:val="20"/>
                <w:szCs w:val="20"/>
              </w:rPr>
              <w:t>Males</w:t>
            </w:r>
          </w:p>
        </w:tc>
        <w:tc>
          <w:tcPr>
            <w:tcW w:w="2302" w:type="dxa"/>
          </w:tcPr>
          <w:p w14:paraId="63C445C9" w14:textId="77777777" w:rsidR="00BE18BC" w:rsidRPr="00626962" w:rsidRDefault="00BE18BC" w:rsidP="00E21F52">
            <w:pPr>
              <w:jc w:val="center"/>
              <w:rPr>
                <w:sz w:val="20"/>
                <w:szCs w:val="20"/>
              </w:rPr>
            </w:pPr>
            <w:r w:rsidRPr="00626962">
              <w:rPr>
                <w:sz w:val="20"/>
                <w:szCs w:val="20"/>
              </w:rPr>
              <w:t>.37</w:t>
            </w:r>
          </w:p>
          <w:p w14:paraId="7BB60C41" w14:textId="77777777" w:rsidR="00BE18BC" w:rsidRPr="00626962" w:rsidRDefault="00BE18BC" w:rsidP="00E21F52">
            <w:pPr>
              <w:jc w:val="center"/>
              <w:rPr>
                <w:sz w:val="20"/>
                <w:szCs w:val="20"/>
              </w:rPr>
            </w:pPr>
            <w:r w:rsidRPr="00626962">
              <w:rPr>
                <w:sz w:val="20"/>
                <w:szCs w:val="20"/>
              </w:rPr>
              <w:t>(.02)</w:t>
            </w:r>
          </w:p>
          <w:p w14:paraId="12010A75" w14:textId="77777777" w:rsidR="00BE18BC" w:rsidRPr="00626962" w:rsidRDefault="00BE18BC" w:rsidP="00E21F52">
            <w:pPr>
              <w:jc w:val="center"/>
              <w:rPr>
                <w:sz w:val="20"/>
                <w:szCs w:val="20"/>
              </w:rPr>
            </w:pPr>
          </w:p>
        </w:tc>
        <w:tc>
          <w:tcPr>
            <w:tcW w:w="1051" w:type="dxa"/>
          </w:tcPr>
          <w:p w14:paraId="4CFAF342" w14:textId="77777777" w:rsidR="00BE18BC" w:rsidRPr="00626962" w:rsidRDefault="00BE18BC" w:rsidP="00E21F52">
            <w:pPr>
              <w:jc w:val="center"/>
              <w:rPr>
                <w:sz w:val="20"/>
                <w:szCs w:val="20"/>
              </w:rPr>
            </w:pPr>
            <w:r w:rsidRPr="00626962">
              <w:rPr>
                <w:sz w:val="20"/>
                <w:szCs w:val="20"/>
              </w:rPr>
              <w:t>265</w:t>
            </w:r>
          </w:p>
        </w:tc>
      </w:tr>
      <w:tr w:rsidR="00BE18BC" w14:paraId="0AE8AE29" w14:textId="77777777" w:rsidTr="00E21F52">
        <w:trPr>
          <w:jc w:val="center"/>
        </w:trPr>
        <w:tc>
          <w:tcPr>
            <w:tcW w:w="3549" w:type="dxa"/>
          </w:tcPr>
          <w:p w14:paraId="58119EE5" w14:textId="77777777" w:rsidR="00BE18BC" w:rsidRPr="00626962" w:rsidRDefault="00BE18BC" w:rsidP="00E21F52">
            <w:pPr>
              <w:rPr>
                <w:sz w:val="20"/>
                <w:szCs w:val="20"/>
              </w:rPr>
            </w:pPr>
            <w:r w:rsidRPr="00626962">
              <w:rPr>
                <w:sz w:val="20"/>
                <w:szCs w:val="20"/>
              </w:rPr>
              <w:t>Females</w:t>
            </w:r>
          </w:p>
        </w:tc>
        <w:tc>
          <w:tcPr>
            <w:tcW w:w="2302" w:type="dxa"/>
          </w:tcPr>
          <w:p w14:paraId="3709A317" w14:textId="77777777" w:rsidR="00BE18BC" w:rsidRPr="00626962" w:rsidRDefault="00BE18BC" w:rsidP="00E21F52">
            <w:pPr>
              <w:jc w:val="center"/>
              <w:rPr>
                <w:sz w:val="20"/>
                <w:szCs w:val="20"/>
              </w:rPr>
            </w:pPr>
            <w:r w:rsidRPr="00626962">
              <w:rPr>
                <w:sz w:val="20"/>
                <w:szCs w:val="20"/>
              </w:rPr>
              <w:t>.38</w:t>
            </w:r>
          </w:p>
          <w:p w14:paraId="07C2726A" w14:textId="77777777" w:rsidR="00BE18BC" w:rsidRPr="00626962" w:rsidRDefault="00BE18BC" w:rsidP="00E21F52">
            <w:pPr>
              <w:jc w:val="center"/>
              <w:rPr>
                <w:sz w:val="20"/>
                <w:szCs w:val="20"/>
              </w:rPr>
            </w:pPr>
            <w:r w:rsidRPr="00626962">
              <w:rPr>
                <w:sz w:val="20"/>
                <w:szCs w:val="20"/>
              </w:rPr>
              <w:t>(.02)</w:t>
            </w:r>
          </w:p>
          <w:p w14:paraId="49AC03CE" w14:textId="77777777" w:rsidR="00BE18BC" w:rsidRPr="00626962" w:rsidRDefault="00BE18BC" w:rsidP="00E21F52">
            <w:pPr>
              <w:jc w:val="center"/>
              <w:rPr>
                <w:sz w:val="20"/>
                <w:szCs w:val="20"/>
              </w:rPr>
            </w:pPr>
          </w:p>
        </w:tc>
        <w:tc>
          <w:tcPr>
            <w:tcW w:w="1051" w:type="dxa"/>
          </w:tcPr>
          <w:p w14:paraId="671AD19F" w14:textId="77777777" w:rsidR="00BE18BC" w:rsidRPr="00626962" w:rsidRDefault="00BE18BC" w:rsidP="00E21F52">
            <w:pPr>
              <w:jc w:val="center"/>
              <w:rPr>
                <w:sz w:val="20"/>
                <w:szCs w:val="20"/>
              </w:rPr>
            </w:pPr>
            <w:r w:rsidRPr="00626962">
              <w:rPr>
                <w:sz w:val="20"/>
                <w:szCs w:val="20"/>
              </w:rPr>
              <w:t>236</w:t>
            </w:r>
          </w:p>
        </w:tc>
      </w:tr>
      <w:tr w:rsidR="00BE18BC" w14:paraId="472A6428" w14:textId="77777777" w:rsidTr="00E21F52">
        <w:trPr>
          <w:jc w:val="center"/>
        </w:trPr>
        <w:tc>
          <w:tcPr>
            <w:tcW w:w="3549" w:type="dxa"/>
          </w:tcPr>
          <w:p w14:paraId="1B6E15DE" w14:textId="77777777" w:rsidR="00BE18BC" w:rsidRPr="00626962" w:rsidRDefault="00BE18BC" w:rsidP="00E21F52">
            <w:pPr>
              <w:rPr>
                <w:sz w:val="20"/>
                <w:szCs w:val="20"/>
              </w:rPr>
            </w:pPr>
            <w:r w:rsidRPr="00626962">
              <w:rPr>
                <w:sz w:val="20"/>
                <w:szCs w:val="20"/>
              </w:rPr>
              <w:t>Difference</w:t>
            </w:r>
          </w:p>
        </w:tc>
        <w:tc>
          <w:tcPr>
            <w:tcW w:w="2302" w:type="dxa"/>
          </w:tcPr>
          <w:p w14:paraId="69499740" w14:textId="77777777" w:rsidR="00BE18BC" w:rsidRPr="00626962" w:rsidRDefault="00BE18BC" w:rsidP="00E21F52">
            <w:pPr>
              <w:jc w:val="center"/>
              <w:rPr>
                <w:sz w:val="20"/>
                <w:szCs w:val="20"/>
              </w:rPr>
            </w:pPr>
            <w:r w:rsidRPr="00626962">
              <w:rPr>
                <w:sz w:val="20"/>
                <w:szCs w:val="20"/>
              </w:rPr>
              <w:t>.01</w:t>
            </w:r>
          </w:p>
          <w:p w14:paraId="473C5588" w14:textId="77777777" w:rsidR="00BE18BC" w:rsidRPr="00626962" w:rsidRDefault="00BE18BC" w:rsidP="00E21F52">
            <w:pPr>
              <w:jc w:val="center"/>
              <w:rPr>
                <w:sz w:val="20"/>
                <w:szCs w:val="20"/>
              </w:rPr>
            </w:pPr>
            <w:r w:rsidRPr="00626962">
              <w:rPr>
                <w:sz w:val="20"/>
                <w:szCs w:val="20"/>
              </w:rPr>
              <w:t>(.03)</w:t>
            </w:r>
          </w:p>
        </w:tc>
        <w:tc>
          <w:tcPr>
            <w:tcW w:w="1051" w:type="dxa"/>
          </w:tcPr>
          <w:p w14:paraId="70AA0FBB" w14:textId="77777777" w:rsidR="00BE18BC" w:rsidRPr="00626962" w:rsidRDefault="00BE18BC" w:rsidP="00E21F52">
            <w:pPr>
              <w:jc w:val="center"/>
              <w:rPr>
                <w:sz w:val="20"/>
                <w:szCs w:val="20"/>
              </w:rPr>
            </w:pPr>
          </w:p>
        </w:tc>
      </w:tr>
      <w:tr w:rsidR="00BE18BC" w14:paraId="11FF0A29" w14:textId="77777777" w:rsidTr="00E21F52">
        <w:trPr>
          <w:jc w:val="center"/>
        </w:trPr>
        <w:tc>
          <w:tcPr>
            <w:tcW w:w="3549" w:type="dxa"/>
          </w:tcPr>
          <w:p w14:paraId="405129AC" w14:textId="77777777" w:rsidR="00BE18BC" w:rsidRPr="00626962" w:rsidRDefault="00BE18BC" w:rsidP="00E21F52">
            <w:pPr>
              <w:rPr>
                <w:sz w:val="20"/>
                <w:szCs w:val="20"/>
                <w:u w:val="single"/>
              </w:rPr>
            </w:pPr>
            <w:r w:rsidRPr="00626962">
              <w:rPr>
                <w:sz w:val="20"/>
                <w:szCs w:val="20"/>
                <w:u w:val="single"/>
              </w:rPr>
              <w:t>Race</w:t>
            </w:r>
          </w:p>
        </w:tc>
        <w:tc>
          <w:tcPr>
            <w:tcW w:w="2302" w:type="dxa"/>
          </w:tcPr>
          <w:p w14:paraId="04B88ED8" w14:textId="77777777" w:rsidR="00BE18BC" w:rsidRPr="00626962" w:rsidRDefault="00BE18BC" w:rsidP="00E21F52">
            <w:pPr>
              <w:jc w:val="center"/>
              <w:rPr>
                <w:sz w:val="20"/>
                <w:szCs w:val="20"/>
              </w:rPr>
            </w:pPr>
          </w:p>
        </w:tc>
        <w:tc>
          <w:tcPr>
            <w:tcW w:w="1051" w:type="dxa"/>
          </w:tcPr>
          <w:p w14:paraId="374CA267" w14:textId="77777777" w:rsidR="00BE18BC" w:rsidRPr="00626962" w:rsidRDefault="00BE18BC" w:rsidP="00E21F52">
            <w:pPr>
              <w:jc w:val="center"/>
              <w:rPr>
                <w:sz w:val="20"/>
                <w:szCs w:val="20"/>
              </w:rPr>
            </w:pPr>
          </w:p>
        </w:tc>
      </w:tr>
      <w:tr w:rsidR="00BE18BC" w14:paraId="485510F4" w14:textId="77777777" w:rsidTr="00E21F52">
        <w:trPr>
          <w:jc w:val="center"/>
        </w:trPr>
        <w:tc>
          <w:tcPr>
            <w:tcW w:w="3549" w:type="dxa"/>
          </w:tcPr>
          <w:p w14:paraId="003577FA" w14:textId="77777777" w:rsidR="00BE18BC" w:rsidRPr="00626962" w:rsidRDefault="00BE18BC" w:rsidP="00E21F52">
            <w:pPr>
              <w:rPr>
                <w:sz w:val="20"/>
                <w:szCs w:val="20"/>
              </w:rPr>
            </w:pPr>
            <w:r w:rsidRPr="00626962">
              <w:rPr>
                <w:sz w:val="20"/>
                <w:szCs w:val="20"/>
              </w:rPr>
              <w:t>Whites</w:t>
            </w:r>
          </w:p>
        </w:tc>
        <w:tc>
          <w:tcPr>
            <w:tcW w:w="2302" w:type="dxa"/>
          </w:tcPr>
          <w:p w14:paraId="1E486453" w14:textId="77777777" w:rsidR="00BE18BC" w:rsidRPr="00626962" w:rsidRDefault="00BE18BC" w:rsidP="00E21F52">
            <w:pPr>
              <w:jc w:val="center"/>
              <w:rPr>
                <w:sz w:val="20"/>
                <w:szCs w:val="20"/>
              </w:rPr>
            </w:pPr>
            <w:r w:rsidRPr="00626962">
              <w:rPr>
                <w:sz w:val="20"/>
                <w:szCs w:val="20"/>
              </w:rPr>
              <w:t>.41</w:t>
            </w:r>
          </w:p>
          <w:p w14:paraId="5A3D87F6" w14:textId="77777777" w:rsidR="00BE18BC" w:rsidRPr="00626962" w:rsidRDefault="00BE18BC" w:rsidP="00E21F52">
            <w:pPr>
              <w:jc w:val="center"/>
              <w:rPr>
                <w:sz w:val="20"/>
                <w:szCs w:val="20"/>
              </w:rPr>
            </w:pPr>
            <w:r w:rsidRPr="00626962">
              <w:rPr>
                <w:sz w:val="20"/>
                <w:szCs w:val="20"/>
              </w:rPr>
              <w:t>(.02)</w:t>
            </w:r>
          </w:p>
          <w:p w14:paraId="0595DF5B" w14:textId="77777777" w:rsidR="00BE18BC" w:rsidRPr="00626962" w:rsidRDefault="00BE18BC" w:rsidP="00E21F52">
            <w:pPr>
              <w:jc w:val="center"/>
              <w:rPr>
                <w:sz w:val="20"/>
                <w:szCs w:val="20"/>
              </w:rPr>
            </w:pPr>
          </w:p>
        </w:tc>
        <w:tc>
          <w:tcPr>
            <w:tcW w:w="1051" w:type="dxa"/>
          </w:tcPr>
          <w:p w14:paraId="61A66A9E" w14:textId="77777777" w:rsidR="00BE18BC" w:rsidRPr="00626962" w:rsidRDefault="00BE18BC" w:rsidP="00E21F52">
            <w:pPr>
              <w:jc w:val="center"/>
              <w:rPr>
                <w:sz w:val="20"/>
                <w:szCs w:val="20"/>
              </w:rPr>
            </w:pPr>
            <w:r w:rsidRPr="00626962">
              <w:rPr>
                <w:sz w:val="20"/>
                <w:szCs w:val="20"/>
              </w:rPr>
              <w:t>370</w:t>
            </w:r>
          </w:p>
        </w:tc>
      </w:tr>
      <w:tr w:rsidR="00BE18BC" w14:paraId="0020AB6C" w14:textId="77777777" w:rsidTr="00E21F52">
        <w:trPr>
          <w:jc w:val="center"/>
        </w:trPr>
        <w:tc>
          <w:tcPr>
            <w:tcW w:w="3549" w:type="dxa"/>
          </w:tcPr>
          <w:p w14:paraId="02784D84" w14:textId="77777777" w:rsidR="00BE18BC" w:rsidRPr="00626962" w:rsidRDefault="00BE18BC" w:rsidP="00E21F52">
            <w:pPr>
              <w:rPr>
                <w:sz w:val="20"/>
                <w:szCs w:val="20"/>
              </w:rPr>
            </w:pPr>
            <w:r w:rsidRPr="00626962">
              <w:rPr>
                <w:sz w:val="20"/>
                <w:szCs w:val="20"/>
              </w:rPr>
              <w:t>Non-whites</w:t>
            </w:r>
          </w:p>
        </w:tc>
        <w:tc>
          <w:tcPr>
            <w:tcW w:w="2302" w:type="dxa"/>
          </w:tcPr>
          <w:p w14:paraId="5C427181" w14:textId="77777777" w:rsidR="00BE18BC" w:rsidRPr="00626962" w:rsidRDefault="00BE18BC" w:rsidP="00E21F52">
            <w:pPr>
              <w:jc w:val="center"/>
              <w:rPr>
                <w:sz w:val="20"/>
                <w:szCs w:val="20"/>
              </w:rPr>
            </w:pPr>
            <w:r w:rsidRPr="00626962">
              <w:rPr>
                <w:sz w:val="20"/>
                <w:szCs w:val="20"/>
              </w:rPr>
              <w:t>.27</w:t>
            </w:r>
          </w:p>
          <w:p w14:paraId="7C0956AD" w14:textId="77777777" w:rsidR="00BE18BC" w:rsidRDefault="00BE18BC" w:rsidP="00E21F52">
            <w:pPr>
              <w:jc w:val="center"/>
              <w:rPr>
                <w:sz w:val="20"/>
                <w:szCs w:val="20"/>
              </w:rPr>
            </w:pPr>
            <w:r w:rsidRPr="00626962">
              <w:rPr>
                <w:sz w:val="20"/>
                <w:szCs w:val="20"/>
              </w:rPr>
              <w:t>(.03)</w:t>
            </w:r>
          </w:p>
          <w:p w14:paraId="0D4F2283" w14:textId="77777777" w:rsidR="00BE18BC" w:rsidRPr="00626962" w:rsidRDefault="00BE18BC" w:rsidP="00E21F52">
            <w:pPr>
              <w:jc w:val="center"/>
              <w:rPr>
                <w:sz w:val="20"/>
                <w:szCs w:val="20"/>
              </w:rPr>
            </w:pPr>
          </w:p>
        </w:tc>
        <w:tc>
          <w:tcPr>
            <w:tcW w:w="1051" w:type="dxa"/>
          </w:tcPr>
          <w:p w14:paraId="2FEBB237" w14:textId="77777777" w:rsidR="00BE18BC" w:rsidRPr="00626962" w:rsidRDefault="00BE18BC" w:rsidP="00E21F52">
            <w:pPr>
              <w:jc w:val="center"/>
              <w:rPr>
                <w:sz w:val="20"/>
                <w:szCs w:val="20"/>
              </w:rPr>
            </w:pPr>
            <w:r w:rsidRPr="00626962">
              <w:rPr>
                <w:sz w:val="20"/>
                <w:szCs w:val="20"/>
              </w:rPr>
              <w:t>131</w:t>
            </w:r>
          </w:p>
        </w:tc>
      </w:tr>
      <w:tr w:rsidR="00BE18BC" w14:paraId="2C095ACC" w14:textId="77777777" w:rsidTr="00E21F52">
        <w:trPr>
          <w:jc w:val="center"/>
        </w:trPr>
        <w:tc>
          <w:tcPr>
            <w:tcW w:w="3549" w:type="dxa"/>
          </w:tcPr>
          <w:p w14:paraId="005CEDA2" w14:textId="77777777" w:rsidR="00BE18BC" w:rsidRPr="00626962" w:rsidRDefault="00BE18BC" w:rsidP="00E21F52">
            <w:pPr>
              <w:rPr>
                <w:sz w:val="20"/>
                <w:szCs w:val="20"/>
              </w:rPr>
            </w:pPr>
            <w:r w:rsidRPr="00626962">
              <w:rPr>
                <w:sz w:val="20"/>
                <w:szCs w:val="20"/>
              </w:rPr>
              <w:t>Difference</w:t>
            </w:r>
          </w:p>
        </w:tc>
        <w:tc>
          <w:tcPr>
            <w:tcW w:w="2302" w:type="dxa"/>
          </w:tcPr>
          <w:p w14:paraId="08151774" w14:textId="77777777" w:rsidR="00BE18BC" w:rsidRPr="00626962" w:rsidRDefault="00BE18BC" w:rsidP="00E21F52">
            <w:pPr>
              <w:jc w:val="center"/>
              <w:rPr>
                <w:sz w:val="20"/>
                <w:szCs w:val="20"/>
                <w:vertAlign w:val="superscript"/>
              </w:rPr>
            </w:pPr>
            <w:r w:rsidRPr="00626962">
              <w:rPr>
                <w:sz w:val="20"/>
                <w:szCs w:val="20"/>
              </w:rPr>
              <w:t>.13</w:t>
            </w:r>
            <w:r w:rsidRPr="00626962">
              <w:rPr>
                <w:sz w:val="20"/>
                <w:szCs w:val="20"/>
                <w:vertAlign w:val="superscript"/>
              </w:rPr>
              <w:t>*</w:t>
            </w:r>
          </w:p>
          <w:p w14:paraId="2C317673" w14:textId="77777777" w:rsidR="00BE18BC" w:rsidRPr="00626962" w:rsidRDefault="00BE18BC" w:rsidP="00E21F52">
            <w:pPr>
              <w:jc w:val="center"/>
              <w:rPr>
                <w:sz w:val="20"/>
                <w:szCs w:val="20"/>
              </w:rPr>
            </w:pPr>
            <w:r w:rsidRPr="00626962">
              <w:rPr>
                <w:sz w:val="20"/>
                <w:szCs w:val="20"/>
              </w:rPr>
              <w:t>(.03)</w:t>
            </w:r>
          </w:p>
        </w:tc>
        <w:tc>
          <w:tcPr>
            <w:tcW w:w="1051" w:type="dxa"/>
          </w:tcPr>
          <w:p w14:paraId="0099EC42" w14:textId="77777777" w:rsidR="00BE18BC" w:rsidRPr="00626962" w:rsidRDefault="00BE18BC" w:rsidP="00E21F52">
            <w:pPr>
              <w:jc w:val="center"/>
              <w:rPr>
                <w:sz w:val="20"/>
                <w:szCs w:val="20"/>
              </w:rPr>
            </w:pPr>
          </w:p>
        </w:tc>
      </w:tr>
      <w:tr w:rsidR="00BE18BC" w14:paraId="05D45C97" w14:textId="77777777" w:rsidTr="00E21F52">
        <w:trPr>
          <w:jc w:val="center"/>
        </w:trPr>
        <w:tc>
          <w:tcPr>
            <w:tcW w:w="3549" w:type="dxa"/>
          </w:tcPr>
          <w:p w14:paraId="7DED0E23" w14:textId="77777777" w:rsidR="00BE18BC" w:rsidRPr="00626962" w:rsidRDefault="00BE18BC" w:rsidP="00E21F52">
            <w:pPr>
              <w:rPr>
                <w:sz w:val="20"/>
                <w:szCs w:val="20"/>
                <w:u w:val="single"/>
              </w:rPr>
            </w:pPr>
            <w:r w:rsidRPr="00626962">
              <w:rPr>
                <w:sz w:val="20"/>
                <w:szCs w:val="20"/>
                <w:u w:val="single"/>
              </w:rPr>
              <w:t>Education</w:t>
            </w:r>
          </w:p>
        </w:tc>
        <w:tc>
          <w:tcPr>
            <w:tcW w:w="2302" w:type="dxa"/>
          </w:tcPr>
          <w:p w14:paraId="0A444BBE" w14:textId="77777777" w:rsidR="00BE18BC" w:rsidRPr="00626962" w:rsidRDefault="00BE18BC" w:rsidP="00E21F52">
            <w:pPr>
              <w:jc w:val="center"/>
              <w:rPr>
                <w:sz w:val="20"/>
                <w:szCs w:val="20"/>
              </w:rPr>
            </w:pPr>
          </w:p>
        </w:tc>
        <w:tc>
          <w:tcPr>
            <w:tcW w:w="1051" w:type="dxa"/>
          </w:tcPr>
          <w:p w14:paraId="791A6CFF" w14:textId="77777777" w:rsidR="00BE18BC" w:rsidRPr="00626962" w:rsidRDefault="00BE18BC" w:rsidP="00E21F52">
            <w:pPr>
              <w:jc w:val="center"/>
              <w:rPr>
                <w:sz w:val="20"/>
                <w:szCs w:val="20"/>
              </w:rPr>
            </w:pPr>
          </w:p>
        </w:tc>
      </w:tr>
      <w:tr w:rsidR="00BE18BC" w14:paraId="1E4D872F" w14:textId="77777777" w:rsidTr="00E21F52">
        <w:trPr>
          <w:jc w:val="center"/>
        </w:trPr>
        <w:tc>
          <w:tcPr>
            <w:tcW w:w="3549" w:type="dxa"/>
          </w:tcPr>
          <w:p w14:paraId="3EF0BA56" w14:textId="77777777" w:rsidR="00BE18BC" w:rsidRPr="00626962" w:rsidRDefault="00BE18BC" w:rsidP="00E21F52">
            <w:pPr>
              <w:rPr>
                <w:sz w:val="20"/>
                <w:szCs w:val="20"/>
              </w:rPr>
            </w:pPr>
            <w:r w:rsidRPr="00626962">
              <w:rPr>
                <w:sz w:val="20"/>
                <w:szCs w:val="20"/>
              </w:rPr>
              <w:t>High School and Below</w:t>
            </w:r>
          </w:p>
        </w:tc>
        <w:tc>
          <w:tcPr>
            <w:tcW w:w="2302" w:type="dxa"/>
          </w:tcPr>
          <w:p w14:paraId="342958E6" w14:textId="77777777" w:rsidR="00BE18BC" w:rsidRPr="00626962" w:rsidRDefault="00BE18BC" w:rsidP="00E21F52">
            <w:pPr>
              <w:jc w:val="center"/>
              <w:rPr>
                <w:sz w:val="20"/>
                <w:szCs w:val="20"/>
              </w:rPr>
            </w:pPr>
            <w:r w:rsidRPr="00626962">
              <w:rPr>
                <w:sz w:val="20"/>
                <w:szCs w:val="20"/>
              </w:rPr>
              <w:t>.25</w:t>
            </w:r>
          </w:p>
          <w:p w14:paraId="3144395C" w14:textId="77777777" w:rsidR="00BE18BC" w:rsidRPr="00626962" w:rsidRDefault="00BE18BC" w:rsidP="00E21F52">
            <w:pPr>
              <w:jc w:val="center"/>
              <w:rPr>
                <w:sz w:val="20"/>
                <w:szCs w:val="20"/>
              </w:rPr>
            </w:pPr>
            <w:r w:rsidRPr="00626962">
              <w:rPr>
                <w:sz w:val="20"/>
                <w:szCs w:val="20"/>
              </w:rPr>
              <w:t>(.03)</w:t>
            </w:r>
          </w:p>
          <w:p w14:paraId="2159550B" w14:textId="77777777" w:rsidR="00BE18BC" w:rsidRPr="00626962" w:rsidRDefault="00BE18BC" w:rsidP="00E21F52">
            <w:pPr>
              <w:jc w:val="center"/>
              <w:rPr>
                <w:sz w:val="20"/>
                <w:szCs w:val="20"/>
              </w:rPr>
            </w:pPr>
          </w:p>
        </w:tc>
        <w:tc>
          <w:tcPr>
            <w:tcW w:w="1051" w:type="dxa"/>
          </w:tcPr>
          <w:p w14:paraId="7B203992" w14:textId="77777777" w:rsidR="00BE18BC" w:rsidRPr="00626962" w:rsidRDefault="00BE18BC" w:rsidP="00E21F52">
            <w:pPr>
              <w:jc w:val="center"/>
              <w:rPr>
                <w:sz w:val="20"/>
                <w:szCs w:val="20"/>
              </w:rPr>
            </w:pPr>
            <w:r w:rsidRPr="00626962">
              <w:rPr>
                <w:sz w:val="20"/>
                <w:szCs w:val="20"/>
              </w:rPr>
              <w:t>189</w:t>
            </w:r>
          </w:p>
        </w:tc>
      </w:tr>
      <w:tr w:rsidR="00BE18BC" w14:paraId="0F30BB12" w14:textId="77777777" w:rsidTr="00E21F52">
        <w:trPr>
          <w:jc w:val="center"/>
        </w:trPr>
        <w:tc>
          <w:tcPr>
            <w:tcW w:w="3549" w:type="dxa"/>
          </w:tcPr>
          <w:p w14:paraId="1F47D458" w14:textId="77777777" w:rsidR="00BE18BC" w:rsidRPr="00626962" w:rsidRDefault="00BE18BC" w:rsidP="00E21F52">
            <w:pPr>
              <w:rPr>
                <w:sz w:val="20"/>
                <w:szCs w:val="20"/>
              </w:rPr>
            </w:pPr>
            <w:r w:rsidRPr="00626962">
              <w:rPr>
                <w:sz w:val="20"/>
                <w:szCs w:val="20"/>
              </w:rPr>
              <w:t>More than High School</w:t>
            </w:r>
          </w:p>
        </w:tc>
        <w:tc>
          <w:tcPr>
            <w:tcW w:w="2302" w:type="dxa"/>
          </w:tcPr>
          <w:p w14:paraId="21A9E546" w14:textId="77777777" w:rsidR="00BE18BC" w:rsidRPr="00626962" w:rsidRDefault="00BE18BC" w:rsidP="00E21F52">
            <w:pPr>
              <w:jc w:val="center"/>
              <w:rPr>
                <w:sz w:val="20"/>
                <w:szCs w:val="20"/>
              </w:rPr>
            </w:pPr>
            <w:r w:rsidRPr="00626962">
              <w:rPr>
                <w:sz w:val="20"/>
                <w:szCs w:val="20"/>
              </w:rPr>
              <w:t>.45</w:t>
            </w:r>
          </w:p>
          <w:p w14:paraId="0DCD75D7" w14:textId="77777777" w:rsidR="00BE18BC" w:rsidRPr="00626962" w:rsidRDefault="00BE18BC" w:rsidP="00E21F52">
            <w:pPr>
              <w:jc w:val="center"/>
              <w:rPr>
                <w:sz w:val="20"/>
                <w:szCs w:val="20"/>
              </w:rPr>
            </w:pPr>
            <w:r w:rsidRPr="00626962">
              <w:rPr>
                <w:sz w:val="20"/>
                <w:szCs w:val="20"/>
              </w:rPr>
              <w:t>(.02)</w:t>
            </w:r>
          </w:p>
          <w:p w14:paraId="1E2E708E" w14:textId="77777777" w:rsidR="00BE18BC" w:rsidRPr="00626962" w:rsidRDefault="00BE18BC" w:rsidP="00E21F52">
            <w:pPr>
              <w:jc w:val="center"/>
              <w:rPr>
                <w:sz w:val="20"/>
                <w:szCs w:val="20"/>
              </w:rPr>
            </w:pPr>
          </w:p>
        </w:tc>
        <w:tc>
          <w:tcPr>
            <w:tcW w:w="1051" w:type="dxa"/>
          </w:tcPr>
          <w:p w14:paraId="76A0BAF2" w14:textId="77777777" w:rsidR="00BE18BC" w:rsidRPr="00626962" w:rsidRDefault="00BE18BC" w:rsidP="00E21F52">
            <w:pPr>
              <w:jc w:val="center"/>
              <w:rPr>
                <w:sz w:val="20"/>
                <w:szCs w:val="20"/>
              </w:rPr>
            </w:pPr>
            <w:r w:rsidRPr="00626962">
              <w:rPr>
                <w:sz w:val="20"/>
                <w:szCs w:val="20"/>
              </w:rPr>
              <w:t>312</w:t>
            </w:r>
          </w:p>
        </w:tc>
      </w:tr>
      <w:tr w:rsidR="00BE18BC" w14:paraId="7BAFDF4D" w14:textId="77777777" w:rsidTr="00E21F52">
        <w:trPr>
          <w:jc w:val="center"/>
        </w:trPr>
        <w:tc>
          <w:tcPr>
            <w:tcW w:w="3549" w:type="dxa"/>
          </w:tcPr>
          <w:p w14:paraId="5B855D68" w14:textId="77777777" w:rsidR="00BE18BC" w:rsidRPr="00626962" w:rsidRDefault="00BE18BC" w:rsidP="00E21F52">
            <w:pPr>
              <w:rPr>
                <w:sz w:val="20"/>
                <w:szCs w:val="20"/>
              </w:rPr>
            </w:pPr>
            <w:r w:rsidRPr="00626962">
              <w:rPr>
                <w:sz w:val="20"/>
                <w:szCs w:val="20"/>
              </w:rPr>
              <w:t>Difference</w:t>
            </w:r>
          </w:p>
        </w:tc>
        <w:tc>
          <w:tcPr>
            <w:tcW w:w="2302" w:type="dxa"/>
          </w:tcPr>
          <w:p w14:paraId="265D3DA4" w14:textId="77777777" w:rsidR="00BE18BC" w:rsidRPr="00626962" w:rsidRDefault="00BE18BC" w:rsidP="00E21F52">
            <w:pPr>
              <w:jc w:val="center"/>
              <w:rPr>
                <w:sz w:val="20"/>
                <w:szCs w:val="20"/>
                <w:vertAlign w:val="superscript"/>
              </w:rPr>
            </w:pPr>
            <w:r w:rsidRPr="00626962">
              <w:rPr>
                <w:sz w:val="20"/>
                <w:szCs w:val="20"/>
              </w:rPr>
              <w:t>.20</w:t>
            </w:r>
            <w:r w:rsidRPr="00626962">
              <w:rPr>
                <w:sz w:val="20"/>
                <w:szCs w:val="20"/>
                <w:vertAlign w:val="superscript"/>
              </w:rPr>
              <w:t>*</w:t>
            </w:r>
          </w:p>
          <w:p w14:paraId="621294C4" w14:textId="77777777" w:rsidR="00BE18BC" w:rsidRPr="00626962" w:rsidRDefault="00BE18BC" w:rsidP="00E21F52">
            <w:pPr>
              <w:jc w:val="center"/>
              <w:rPr>
                <w:sz w:val="20"/>
                <w:szCs w:val="20"/>
              </w:rPr>
            </w:pPr>
            <w:r w:rsidRPr="00626962">
              <w:rPr>
                <w:sz w:val="20"/>
                <w:szCs w:val="20"/>
              </w:rPr>
              <w:t>(.03)</w:t>
            </w:r>
          </w:p>
          <w:p w14:paraId="7DE21B62" w14:textId="77777777" w:rsidR="00BE18BC" w:rsidRPr="00626962" w:rsidRDefault="00BE18BC" w:rsidP="00E21F52">
            <w:pPr>
              <w:jc w:val="center"/>
              <w:rPr>
                <w:sz w:val="20"/>
                <w:szCs w:val="20"/>
              </w:rPr>
            </w:pPr>
          </w:p>
        </w:tc>
        <w:tc>
          <w:tcPr>
            <w:tcW w:w="1051" w:type="dxa"/>
          </w:tcPr>
          <w:p w14:paraId="66418C4A" w14:textId="77777777" w:rsidR="00BE18BC" w:rsidRPr="00626962" w:rsidRDefault="00BE18BC" w:rsidP="00E21F52">
            <w:pPr>
              <w:jc w:val="center"/>
              <w:rPr>
                <w:sz w:val="20"/>
                <w:szCs w:val="20"/>
              </w:rPr>
            </w:pPr>
          </w:p>
        </w:tc>
      </w:tr>
      <w:tr w:rsidR="00BE18BC" w14:paraId="6A36582C" w14:textId="77777777" w:rsidTr="00E21F52">
        <w:trPr>
          <w:jc w:val="center"/>
        </w:trPr>
        <w:tc>
          <w:tcPr>
            <w:tcW w:w="3549" w:type="dxa"/>
          </w:tcPr>
          <w:p w14:paraId="251686CF" w14:textId="77777777" w:rsidR="00BE18BC" w:rsidRPr="00626962" w:rsidRDefault="00BE18BC" w:rsidP="00E21F52">
            <w:pPr>
              <w:rPr>
                <w:sz w:val="20"/>
                <w:szCs w:val="20"/>
                <w:u w:val="single"/>
              </w:rPr>
            </w:pPr>
            <w:r w:rsidRPr="00626962">
              <w:rPr>
                <w:sz w:val="20"/>
                <w:szCs w:val="20"/>
                <w:u w:val="single"/>
              </w:rPr>
              <w:t>Strength of Party ID</w:t>
            </w:r>
          </w:p>
        </w:tc>
        <w:tc>
          <w:tcPr>
            <w:tcW w:w="2302" w:type="dxa"/>
          </w:tcPr>
          <w:p w14:paraId="6C3E7429" w14:textId="77777777" w:rsidR="00BE18BC" w:rsidRPr="00626962" w:rsidRDefault="00BE18BC" w:rsidP="00E21F52">
            <w:pPr>
              <w:jc w:val="center"/>
              <w:rPr>
                <w:sz w:val="20"/>
                <w:szCs w:val="20"/>
              </w:rPr>
            </w:pPr>
          </w:p>
        </w:tc>
        <w:tc>
          <w:tcPr>
            <w:tcW w:w="1051" w:type="dxa"/>
          </w:tcPr>
          <w:p w14:paraId="32FB353E" w14:textId="77777777" w:rsidR="00BE18BC" w:rsidRPr="00626962" w:rsidRDefault="00BE18BC" w:rsidP="00E21F52">
            <w:pPr>
              <w:jc w:val="center"/>
              <w:rPr>
                <w:sz w:val="20"/>
                <w:szCs w:val="20"/>
              </w:rPr>
            </w:pPr>
          </w:p>
        </w:tc>
      </w:tr>
      <w:tr w:rsidR="00BE18BC" w14:paraId="648B6324" w14:textId="77777777" w:rsidTr="00E21F52">
        <w:trPr>
          <w:jc w:val="center"/>
        </w:trPr>
        <w:tc>
          <w:tcPr>
            <w:tcW w:w="3549" w:type="dxa"/>
          </w:tcPr>
          <w:p w14:paraId="41E18938" w14:textId="77777777" w:rsidR="00BE18BC" w:rsidRPr="00626962" w:rsidRDefault="00BE18BC" w:rsidP="00E21F52">
            <w:pPr>
              <w:rPr>
                <w:sz w:val="20"/>
                <w:szCs w:val="20"/>
              </w:rPr>
            </w:pPr>
            <w:r w:rsidRPr="00626962">
              <w:rPr>
                <w:sz w:val="20"/>
                <w:szCs w:val="20"/>
              </w:rPr>
              <w:t>Strong Partisans</w:t>
            </w:r>
          </w:p>
        </w:tc>
        <w:tc>
          <w:tcPr>
            <w:tcW w:w="2302" w:type="dxa"/>
          </w:tcPr>
          <w:p w14:paraId="0459FF24" w14:textId="77777777" w:rsidR="00BE18BC" w:rsidRDefault="00BE18BC" w:rsidP="00E21F52">
            <w:pPr>
              <w:jc w:val="center"/>
              <w:rPr>
                <w:sz w:val="20"/>
                <w:szCs w:val="20"/>
              </w:rPr>
            </w:pPr>
            <w:r>
              <w:rPr>
                <w:sz w:val="20"/>
                <w:szCs w:val="20"/>
              </w:rPr>
              <w:t>.41</w:t>
            </w:r>
          </w:p>
          <w:p w14:paraId="0B9DBABC" w14:textId="77777777" w:rsidR="00BE18BC" w:rsidRDefault="00BE18BC" w:rsidP="00E21F52">
            <w:pPr>
              <w:jc w:val="center"/>
              <w:rPr>
                <w:sz w:val="20"/>
                <w:szCs w:val="20"/>
              </w:rPr>
            </w:pPr>
            <w:r>
              <w:rPr>
                <w:sz w:val="20"/>
                <w:szCs w:val="20"/>
              </w:rPr>
              <w:t>(.02)</w:t>
            </w:r>
          </w:p>
          <w:p w14:paraId="3D1169AE" w14:textId="77777777" w:rsidR="00BE18BC" w:rsidRPr="00626962" w:rsidRDefault="00BE18BC" w:rsidP="00E21F52">
            <w:pPr>
              <w:jc w:val="center"/>
              <w:rPr>
                <w:sz w:val="20"/>
                <w:szCs w:val="20"/>
              </w:rPr>
            </w:pPr>
          </w:p>
        </w:tc>
        <w:tc>
          <w:tcPr>
            <w:tcW w:w="1051" w:type="dxa"/>
          </w:tcPr>
          <w:p w14:paraId="60101891" w14:textId="77777777" w:rsidR="00BE18BC" w:rsidRPr="00626962" w:rsidRDefault="00BE18BC" w:rsidP="00E21F52">
            <w:pPr>
              <w:jc w:val="center"/>
              <w:rPr>
                <w:sz w:val="20"/>
                <w:szCs w:val="20"/>
              </w:rPr>
            </w:pPr>
            <w:r>
              <w:rPr>
                <w:sz w:val="20"/>
                <w:szCs w:val="20"/>
              </w:rPr>
              <w:t>197</w:t>
            </w:r>
          </w:p>
        </w:tc>
      </w:tr>
      <w:tr w:rsidR="00BE18BC" w14:paraId="4EA76FC8" w14:textId="77777777" w:rsidTr="00E21F52">
        <w:trPr>
          <w:jc w:val="center"/>
        </w:trPr>
        <w:tc>
          <w:tcPr>
            <w:tcW w:w="3549" w:type="dxa"/>
          </w:tcPr>
          <w:p w14:paraId="52674E91" w14:textId="77777777" w:rsidR="00BE18BC" w:rsidRPr="00626962" w:rsidRDefault="00BE18BC" w:rsidP="00E21F52">
            <w:pPr>
              <w:rPr>
                <w:sz w:val="20"/>
                <w:szCs w:val="20"/>
              </w:rPr>
            </w:pPr>
            <w:r w:rsidRPr="00626962">
              <w:rPr>
                <w:sz w:val="20"/>
                <w:szCs w:val="20"/>
              </w:rPr>
              <w:t>Not Strong Partisans and Leaners</w:t>
            </w:r>
          </w:p>
        </w:tc>
        <w:tc>
          <w:tcPr>
            <w:tcW w:w="2302" w:type="dxa"/>
          </w:tcPr>
          <w:p w14:paraId="603DFF7E" w14:textId="77777777" w:rsidR="00BE18BC" w:rsidRDefault="00BE18BC" w:rsidP="00E21F52">
            <w:pPr>
              <w:jc w:val="center"/>
              <w:rPr>
                <w:sz w:val="20"/>
                <w:szCs w:val="20"/>
              </w:rPr>
            </w:pPr>
            <w:r>
              <w:rPr>
                <w:sz w:val="20"/>
                <w:szCs w:val="20"/>
              </w:rPr>
              <w:t>.36</w:t>
            </w:r>
          </w:p>
          <w:p w14:paraId="457F776A" w14:textId="77777777" w:rsidR="00BE18BC" w:rsidRDefault="00BE18BC" w:rsidP="00E21F52">
            <w:pPr>
              <w:jc w:val="center"/>
              <w:rPr>
                <w:sz w:val="20"/>
                <w:szCs w:val="20"/>
              </w:rPr>
            </w:pPr>
            <w:r>
              <w:rPr>
                <w:sz w:val="20"/>
                <w:szCs w:val="20"/>
              </w:rPr>
              <w:t>(.02)</w:t>
            </w:r>
          </w:p>
          <w:p w14:paraId="4614F3E6" w14:textId="77777777" w:rsidR="00BE18BC" w:rsidRPr="00626962" w:rsidRDefault="00BE18BC" w:rsidP="00E21F52">
            <w:pPr>
              <w:jc w:val="center"/>
              <w:rPr>
                <w:sz w:val="20"/>
                <w:szCs w:val="20"/>
              </w:rPr>
            </w:pPr>
          </w:p>
        </w:tc>
        <w:tc>
          <w:tcPr>
            <w:tcW w:w="1051" w:type="dxa"/>
          </w:tcPr>
          <w:p w14:paraId="2CDDA8F4" w14:textId="77777777" w:rsidR="00BE18BC" w:rsidRPr="00626962" w:rsidRDefault="00BE18BC" w:rsidP="00E21F52">
            <w:pPr>
              <w:jc w:val="center"/>
              <w:rPr>
                <w:sz w:val="20"/>
                <w:szCs w:val="20"/>
              </w:rPr>
            </w:pPr>
            <w:r>
              <w:rPr>
                <w:sz w:val="20"/>
                <w:szCs w:val="20"/>
              </w:rPr>
              <w:t>290</w:t>
            </w:r>
          </w:p>
        </w:tc>
      </w:tr>
      <w:tr w:rsidR="00BE18BC" w14:paraId="162D20B3" w14:textId="77777777" w:rsidTr="00E21F52">
        <w:trPr>
          <w:jc w:val="center"/>
        </w:trPr>
        <w:tc>
          <w:tcPr>
            <w:tcW w:w="3549" w:type="dxa"/>
          </w:tcPr>
          <w:p w14:paraId="08782F04" w14:textId="77777777" w:rsidR="00BE18BC" w:rsidRDefault="00BE18BC" w:rsidP="00E21F52">
            <w:pPr>
              <w:rPr>
                <w:sz w:val="20"/>
                <w:szCs w:val="20"/>
              </w:rPr>
            </w:pPr>
            <w:r>
              <w:rPr>
                <w:sz w:val="20"/>
                <w:szCs w:val="20"/>
              </w:rPr>
              <w:t>Difference</w:t>
            </w:r>
          </w:p>
          <w:p w14:paraId="05B05A63" w14:textId="77777777" w:rsidR="00BE18BC" w:rsidRPr="00626962" w:rsidRDefault="00BE18BC" w:rsidP="00E21F52">
            <w:pPr>
              <w:rPr>
                <w:sz w:val="20"/>
                <w:szCs w:val="20"/>
              </w:rPr>
            </w:pPr>
          </w:p>
        </w:tc>
        <w:tc>
          <w:tcPr>
            <w:tcW w:w="2302" w:type="dxa"/>
          </w:tcPr>
          <w:p w14:paraId="598848B4" w14:textId="77777777" w:rsidR="00BE18BC" w:rsidRDefault="00BE18BC" w:rsidP="00E21F52">
            <w:pPr>
              <w:jc w:val="center"/>
              <w:rPr>
                <w:sz w:val="20"/>
                <w:szCs w:val="20"/>
              </w:rPr>
            </w:pPr>
            <w:r>
              <w:rPr>
                <w:sz w:val="20"/>
                <w:szCs w:val="20"/>
              </w:rPr>
              <w:t>.05</w:t>
            </w:r>
          </w:p>
          <w:p w14:paraId="5C59F8D5" w14:textId="77777777" w:rsidR="00BE18BC" w:rsidRPr="00626962" w:rsidRDefault="00BE18BC" w:rsidP="00E21F52">
            <w:pPr>
              <w:jc w:val="center"/>
              <w:rPr>
                <w:sz w:val="20"/>
                <w:szCs w:val="20"/>
              </w:rPr>
            </w:pPr>
            <w:r>
              <w:rPr>
                <w:sz w:val="20"/>
                <w:szCs w:val="20"/>
              </w:rPr>
              <w:t>(.03)</w:t>
            </w:r>
          </w:p>
        </w:tc>
        <w:tc>
          <w:tcPr>
            <w:tcW w:w="1051" w:type="dxa"/>
          </w:tcPr>
          <w:p w14:paraId="02ABDC3F" w14:textId="77777777" w:rsidR="00BE18BC" w:rsidRPr="00626962" w:rsidRDefault="00BE18BC" w:rsidP="00E21F52">
            <w:pPr>
              <w:jc w:val="center"/>
              <w:rPr>
                <w:sz w:val="20"/>
                <w:szCs w:val="20"/>
              </w:rPr>
            </w:pPr>
          </w:p>
        </w:tc>
      </w:tr>
      <w:tr w:rsidR="00BE18BC" w14:paraId="323C7893" w14:textId="77777777" w:rsidTr="00E21F52">
        <w:trPr>
          <w:jc w:val="center"/>
        </w:trPr>
        <w:tc>
          <w:tcPr>
            <w:tcW w:w="3549" w:type="dxa"/>
          </w:tcPr>
          <w:p w14:paraId="5C4C3544" w14:textId="77777777" w:rsidR="00BE18BC" w:rsidRPr="00626962" w:rsidRDefault="00BE18BC" w:rsidP="00E21F52">
            <w:pPr>
              <w:rPr>
                <w:sz w:val="20"/>
                <w:szCs w:val="20"/>
                <w:u w:val="single"/>
              </w:rPr>
            </w:pPr>
            <w:r w:rsidRPr="00626962">
              <w:rPr>
                <w:sz w:val="20"/>
                <w:szCs w:val="20"/>
                <w:u w:val="single"/>
              </w:rPr>
              <w:t>Issue Extremity</w:t>
            </w:r>
          </w:p>
        </w:tc>
        <w:tc>
          <w:tcPr>
            <w:tcW w:w="2302" w:type="dxa"/>
          </w:tcPr>
          <w:p w14:paraId="72A4520F" w14:textId="77777777" w:rsidR="00BE18BC" w:rsidRPr="00626962" w:rsidRDefault="00BE18BC" w:rsidP="00E21F52">
            <w:pPr>
              <w:jc w:val="center"/>
              <w:rPr>
                <w:sz w:val="20"/>
                <w:szCs w:val="20"/>
              </w:rPr>
            </w:pPr>
          </w:p>
        </w:tc>
        <w:tc>
          <w:tcPr>
            <w:tcW w:w="1051" w:type="dxa"/>
          </w:tcPr>
          <w:p w14:paraId="24ECF9EB" w14:textId="77777777" w:rsidR="00BE18BC" w:rsidRPr="00626962" w:rsidRDefault="00BE18BC" w:rsidP="00E21F52">
            <w:pPr>
              <w:jc w:val="center"/>
              <w:rPr>
                <w:sz w:val="20"/>
                <w:szCs w:val="20"/>
              </w:rPr>
            </w:pPr>
          </w:p>
        </w:tc>
      </w:tr>
      <w:tr w:rsidR="00BE18BC" w14:paraId="02156769" w14:textId="77777777" w:rsidTr="00E21F52">
        <w:trPr>
          <w:jc w:val="center"/>
        </w:trPr>
        <w:tc>
          <w:tcPr>
            <w:tcW w:w="3549" w:type="dxa"/>
          </w:tcPr>
          <w:p w14:paraId="54EA6ED3" w14:textId="77777777" w:rsidR="00BE18BC" w:rsidRPr="00626962" w:rsidRDefault="00BE18BC" w:rsidP="00E21F52">
            <w:pPr>
              <w:rPr>
                <w:sz w:val="20"/>
                <w:szCs w:val="20"/>
              </w:rPr>
            </w:pPr>
            <w:r>
              <w:rPr>
                <w:sz w:val="20"/>
                <w:szCs w:val="20"/>
              </w:rPr>
              <w:t>Above Median</w:t>
            </w:r>
          </w:p>
        </w:tc>
        <w:tc>
          <w:tcPr>
            <w:tcW w:w="2302" w:type="dxa"/>
          </w:tcPr>
          <w:p w14:paraId="40AA832C" w14:textId="77777777" w:rsidR="00BE18BC" w:rsidRDefault="00BE18BC" w:rsidP="00E21F52">
            <w:pPr>
              <w:jc w:val="center"/>
              <w:rPr>
                <w:sz w:val="20"/>
                <w:szCs w:val="20"/>
              </w:rPr>
            </w:pPr>
            <w:r>
              <w:rPr>
                <w:sz w:val="20"/>
                <w:szCs w:val="20"/>
              </w:rPr>
              <w:t>.49</w:t>
            </w:r>
          </w:p>
          <w:p w14:paraId="687705C0" w14:textId="77777777" w:rsidR="00BE18BC" w:rsidRDefault="00BE18BC" w:rsidP="00E21F52">
            <w:pPr>
              <w:jc w:val="center"/>
              <w:rPr>
                <w:sz w:val="20"/>
                <w:szCs w:val="20"/>
              </w:rPr>
            </w:pPr>
            <w:r>
              <w:rPr>
                <w:sz w:val="20"/>
                <w:szCs w:val="20"/>
              </w:rPr>
              <w:t>(.02)</w:t>
            </w:r>
          </w:p>
          <w:p w14:paraId="39247DA1" w14:textId="77777777" w:rsidR="00BE18BC" w:rsidRPr="00626962" w:rsidRDefault="00BE18BC" w:rsidP="00E21F52">
            <w:pPr>
              <w:jc w:val="center"/>
              <w:rPr>
                <w:sz w:val="20"/>
                <w:szCs w:val="20"/>
              </w:rPr>
            </w:pPr>
          </w:p>
        </w:tc>
        <w:tc>
          <w:tcPr>
            <w:tcW w:w="1051" w:type="dxa"/>
          </w:tcPr>
          <w:p w14:paraId="47F44C06" w14:textId="77777777" w:rsidR="00BE18BC" w:rsidRPr="00626962" w:rsidRDefault="00BE18BC" w:rsidP="00E21F52">
            <w:pPr>
              <w:jc w:val="center"/>
              <w:rPr>
                <w:sz w:val="20"/>
                <w:szCs w:val="20"/>
              </w:rPr>
            </w:pPr>
            <w:r>
              <w:rPr>
                <w:sz w:val="20"/>
                <w:szCs w:val="20"/>
              </w:rPr>
              <w:t>238</w:t>
            </w:r>
          </w:p>
        </w:tc>
      </w:tr>
      <w:tr w:rsidR="00BE18BC" w14:paraId="029ED29F" w14:textId="77777777" w:rsidTr="00E21F52">
        <w:trPr>
          <w:jc w:val="center"/>
        </w:trPr>
        <w:tc>
          <w:tcPr>
            <w:tcW w:w="3549" w:type="dxa"/>
          </w:tcPr>
          <w:p w14:paraId="0A2CE9D6" w14:textId="77777777" w:rsidR="00BE18BC" w:rsidRPr="00626962" w:rsidRDefault="00BE18BC" w:rsidP="00E21F52">
            <w:pPr>
              <w:rPr>
                <w:sz w:val="20"/>
                <w:szCs w:val="20"/>
              </w:rPr>
            </w:pPr>
            <w:r>
              <w:rPr>
                <w:sz w:val="20"/>
                <w:szCs w:val="20"/>
              </w:rPr>
              <w:t>Below Median</w:t>
            </w:r>
          </w:p>
        </w:tc>
        <w:tc>
          <w:tcPr>
            <w:tcW w:w="2302" w:type="dxa"/>
          </w:tcPr>
          <w:p w14:paraId="78135D2E" w14:textId="77777777" w:rsidR="00BE18BC" w:rsidRDefault="00BE18BC" w:rsidP="00E21F52">
            <w:pPr>
              <w:jc w:val="center"/>
              <w:rPr>
                <w:sz w:val="20"/>
                <w:szCs w:val="20"/>
              </w:rPr>
            </w:pPr>
            <w:r>
              <w:rPr>
                <w:sz w:val="20"/>
                <w:szCs w:val="20"/>
              </w:rPr>
              <w:t>.27</w:t>
            </w:r>
          </w:p>
          <w:p w14:paraId="19EAA584" w14:textId="77777777" w:rsidR="00BE18BC" w:rsidRDefault="00BE18BC" w:rsidP="00E21F52">
            <w:pPr>
              <w:jc w:val="center"/>
              <w:rPr>
                <w:sz w:val="20"/>
                <w:szCs w:val="20"/>
              </w:rPr>
            </w:pPr>
            <w:r>
              <w:rPr>
                <w:sz w:val="20"/>
                <w:szCs w:val="20"/>
              </w:rPr>
              <w:t>(.02)</w:t>
            </w:r>
          </w:p>
          <w:p w14:paraId="59DC6E3A" w14:textId="77777777" w:rsidR="00BE18BC" w:rsidRPr="00626962" w:rsidRDefault="00BE18BC" w:rsidP="00E21F52">
            <w:pPr>
              <w:jc w:val="center"/>
              <w:rPr>
                <w:sz w:val="20"/>
                <w:szCs w:val="20"/>
              </w:rPr>
            </w:pPr>
          </w:p>
        </w:tc>
        <w:tc>
          <w:tcPr>
            <w:tcW w:w="1051" w:type="dxa"/>
          </w:tcPr>
          <w:p w14:paraId="787D8687" w14:textId="77777777" w:rsidR="00BE18BC" w:rsidRPr="00626962" w:rsidRDefault="00BE18BC" w:rsidP="00E21F52">
            <w:pPr>
              <w:jc w:val="center"/>
              <w:rPr>
                <w:sz w:val="20"/>
                <w:szCs w:val="20"/>
              </w:rPr>
            </w:pPr>
            <w:r>
              <w:rPr>
                <w:sz w:val="20"/>
                <w:szCs w:val="20"/>
              </w:rPr>
              <w:t>263</w:t>
            </w:r>
          </w:p>
        </w:tc>
      </w:tr>
      <w:tr w:rsidR="00BE18BC" w14:paraId="62050E62" w14:textId="77777777" w:rsidTr="00E21F52">
        <w:trPr>
          <w:jc w:val="center"/>
        </w:trPr>
        <w:tc>
          <w:tcPr>
            <w:tcW w:w="3549" w:type="dxa"/>
          </w:tcPr>
          <w:p w14:paraId="2202CEB1" w14:textId="77777777" w:rsidR="00BE18BC" w:rsidRDefault="00BE18BC" w:rsidP="00E21F52">
            <w:pPr>
              <w:rPr>
                <w:sz w:val="20"/>
                <w:szCs w:val="20"/>
              </w:rPr>
            </w:pPr>
            <w:r>
              <w:rPr>
                <w:sz w:val="20"/>
                <w:szCs w:val="20"/>
              </w:rPr>
              <w:t>Difference</w:t>
            </w:r>
          </w:p>
        </w:tc>
        <w:tc>
          <w:tcPr>
            <w:tcW w:w="2302" w:type="dxa"/>
          </w:tcPr>
          <w:p w14:paraId="60C0273B" w14:textId="77777777" w:rsidR="00BE18BC" w:rsidRPr="00626962" w:rsidRDefault="00BE18BC" w:rsidP="00E21F52">
            <w:pPr>
              <w:jc w:val="center"/>
              <w:rPr>
                <w:sz w:val="20"/>
                <w:szCs w:val="20"/>
                <w:vertAlign w:val="superscript"/>
              </w:rPr>
            </w:pPr>
            <w:r>
              <w:rPr>
                <w:sz w:val="20"/>
                <w:szCs w:val="20"/>
              </w:rPr>
              <w:t>.22</w:t>
            </w:r>
            <w:r>
              <w:rPr>
                <w:sz w:val="20"/>
                <w:szCs w:val="20"/>
                <w:vertAlign w:val="superscript"/>
              </w:rPr>
              <w:t>*</w:t>
            </w:r>
          </w:p>
          <w:p w14:paraId="46ADE57D" w14:textId="77777777" w:rsidR="00BE18BC" w:rsidRDefault="00BE18BC" w:rsidP="00E21F52">
            <w:pPr>
              <w:jc w:val="center"/>
              <w:rPr>
                <w:sz w:val="20"/>
                <w:szCs w:val="20"/>
              </w:rPr>
            </w:pPr>
            <w:r>
              <w:rPr>
                <w:sz w:val="20"/>
                <w:szCs w:val="20"/>
              </w:rPr>
              <w:t>(.03)</w:t>
            </w:r>
          </w:p>
        </w:tc>
        <w:tc>
          <w:tcPr>
            <w:tcW w:w="1051" w:type="dxa"/>
          </w:tcPr>
          <w:p w14:paraId="1849CB32" w14:textId="77777777" w:rsidR="00BE18BC" w:rsidRDefault="00BE18BC" w:rsidP="00E21F52">
            <w:pPr>
              <w:jc w:val="center"/>
              <w:rPr>
                <w:sz w:val="20"/>
                <w:szCs w:val="20"/>
              </w:rPr>
            </w:pPr>
          </w:p>
        </w:tc>
      </w:tr>
      <w:tr w:rsidR="00BE18BC" w14:paraId="40CA6F74" w14:textId="77777777" w:rsidTr="00E21F52">
        <w:trPr>
          <w:jc w:val="center"/>
        </w:trPr>
        <w:tc>
          <w:tcPr>
            <w:tcW w:w="6902" w:type="dxa"/>
            <w:gridSpan w:val="3"/>
            <w:tcBorders>
              <w:top w:val="single" w:sz="4" w:space="0" w:color="auto"/>
            </w:tcBorders>
          </w:tcPr>
          <w:p w14:paraId="7705C1E8" w14:textId="77777777" w:rsidR="00BE18BC" w:rsidRPr="00626962" w:rsidRDefault="00BE18BC" w:rsidP="00E21F52">
            <w:pPr>
              <w:rPr>
                <w:sz w:val="20"/>
                <w:szCs w:val="20"/>
              </w:rPr>
            </w:pPr>
            <w:r w:rsidRPr="00626962">
              <w:rPr>
                <w:sz w:val="20"/>
                <w:szCs w:val="20"/>
              </w:rPr>
              <w:t>*</w:t>
            </w:r>
            <w:r w:rsidRPr="00626962">
              <w:rPr>
                <w:i/>
                <w:sz w:val="20"/>
                <w:szCs w:val="20"/>
              </w:rPr>
              <w:t>p</w:t>
            </w:r>
            <w:r w:rsidRPr="00626962">
              <w:rPr>
                <w:sz w:val="20"/>
                <w:szCs w:val="20"/>
              </w:rPr>
              <w:t>&lt;.05 (two-tailed)</w:t>
            </w:r>
          </w:p>
          <w:p w14:paraId="32ECC83C" w14:textId="77777777" w:rsidR="00BE18BC" w:rsidRPr="00626962" w:rsidRDefault="00BE18BC" w:rsidP="00E21F52">
            <w:pPr>
              <w:rPr>
                <w:sz w:val="20"/>
                <w:szCs w:val="20"/>
              </w:rPr>
            </w:pPr>
            <w:r w:rsidRPr="00626962">
              <w:rPr>
                <w:sz w:val="20"/>
                <w:szCs w:val="20"/>
              </w:rPr>
              <w:t>Note: Cells contain mean perceptions of ideological distance between Republican and Democratic voters for average issue scale.</w:t>
            </w:r>
          </w:p>
        </w:tc>
      </w:tr>
    </w:tbl>
    <w:p w14:paraId="04F97263" w14:textId="77777777" w:rsidR="00A54378" w:rsidRDefault="00A54378" w:rsidP="008C7159"/>
    <w:sectPr w:rsidR="00A54378" w:rsidSect="00BE1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4504C" w14:textId="77777777" w:rsidR="00CA1055" w:rsidRDefault="00CA1055" w:rsidP="00945B95">
      <w:r>
        <w:separator/>
      </w:r>
    </w:p>
  </w:endnote>
  <w:endnote w:type="continuationSeparator" w:id="0">
    <w:p w14:paraId="304D2BCF" w14:textId="77777777" w:rsidR="00CA1055" w:rsidRDefault="00CA1055" w:rsidP="0094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3180"/>
      <w:docPartObj>
        <w:docPartGallery w:val="Page Numbers (Bottom of Page)"/>
        <w:docPartUnique/>
      </w:docPartObj>
    </w:sdtPr>
    <w:sdtEndPr>
      <w:rPr>
        <w:noProof/>
      </w:rPr>
    </w:sdtEndPr>
    <w:sdtContent>
      <w:p w14:paraId="463D838D" w14:textId="77777777" w:rsidR="0089272D" w:rsidRDefault="0089272D">
        <w:pPr>
          <w:pStyle w:val="Footer"/>
          <w:jc w:val="center"/>
        </w:pPr>
        <w:r>
          <w:fldChar w:fldCharType="begin"/>
        </w:r>
        <w:r>
          <w:instrText xml:space="preserve"> PAGE   \* MERGEFORMAT </w:instrText>
        </w:r>
        <w:r>
          <w:fldChar w:fldCharType="separate"/>
        </w:r>
        <w:r w:rsidR="007306AF">
          <w:rPr>
            <w:noProof/>
          </w:rPr>
          <w:t>13</w:t>
        </w:r>
        <w:r>
          <w:rPr>
            <w:noProof/>
          </w:rPr>
          <w:fldChar w:fldCharType="end"/>
        </w:r>
      </w:p>
    </w:sdtContent>
  </w:sdt>
  <w:p w14:paraId="40EC8AB8" w14:textId="77777777" w:rsidR="0089272D" w:rsidRDefault="008927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F3254" w14:textId="77777777" w:rsidR="00CA1055" w:rsidRDefault="00CA1055" w:rsidP="00945B95">
      <w:r>
        <w:separator/>
      </w:r>
    </w:p>
  </w:footnote>
  <w:footnote w:type="continuationSeparator" w:id="0">
    <w:p w14:paraId="64A569C7" w14:textId="77777777" w:rsidR="00CA1055" w:rsidRDefault="00CA1055" w:rsidP="00945B95">
      <w:r>
        <w:continuationSeparator/>
      </w:r>
    </w:p>
  </w:footnote>
  <w:footnote w:id="1">
    <w:p w14:paraId="4CE1E20B" w14:textId="77777777" w:rsidR="0089272D" w:rsidRDefault="0089272D">
      <w:pPr>
        <w:pStyle w:val="FootnoteText"/>
      </w:pPr>
      <w:r>
        <w:rPr>
          <w:rStyle w:val="FootnoteReference"/>
        </w:rPr>
        <w:footnoteRef/>
      </w:r>
      <w:r>
        <w:t xml:space="preserve"> As in the main text, we also randomized whether respondents had to place “Republican voters” or “Democratic voters” first.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hotra, Neil">
    <w15:presenceInfo w15:providerId="AD" w15:userId="S-1-5-21-2000478354-1844237615-1801674531-82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BD"/>
    <w:rsid w:val="00017A49"/>
    <w:rsid w:val="000417F4"/>
    <w:rsid w:val="00055DA1"/>
    <w:rsid w:val="00062F65"/>
    <w:rsid w:val="000D2EFD"/>
    <w:rsid w:val="000F0384"/>
    <w:rsid w:val="000F14F9"/>
    <w:rsid w:val="00151765"/>
    <w:rsid w:val="001A26B5"/>
    <w:rsid w:val="001F3DEF"/>
    <w:rsid w:val="002A3FEA"/>
    <w:rsid w:val="00377066"/>
    <w:rsid w:val="003772F7"/>
    <w:rsid w:val="004228C5"/>
    <w:rsid w:val="00454EB8"/>
    <w:rsid w:val="004707B1"/>
    <w:rsid w:val="0061086F"/>
    <w:rsid w:val="006C2663"/>
    <w:rsid w:val="00717084"/>
    <w:rsid w:val="007306AF"/>
    <w:rsid w:val="00764D2E"/>
    <w:rsid w:val="007675E9"/>
    <w:rsid w:val="007F012A"/>
    <w:rsid w:val="0089272D"/>
    <w:rsid w:val="008C5C42"/>
    <w:rsid w:val="008C7159"/>
    <w:rsid w:val="00916085"/>
    <w:rsid w:val="00945B95"/>
    <w:rsid w:val="00965596"/>
    <w:rsid w:val="009A7B2D"/>
    <w:rsid w:val="00A11D65"/>
    <w:rsid w:val="00A54378"/>
    <w:rsid w:val="00AF1BB0"/>
    <w:rsid w:val="00B33ADC"/>
    <w:rsid w:val="00B834B6"/>
    <w:rsid w:val="00BA0BC9"/>
    <w:rsid w:val="00BE18BC"/>
    <w:rsid w:val="00C216BD"/>
    <w:rsid w:val="00C5589B"/>
    <w:rsid w:val="00CA1055"/>
    <w:rsid w:val="00D006D2"/>
    <w:rsid w:val="00D25D18"/>
    <w:rsid w:val="00D56CA3"/>
    <w:rsid w:val="00E050F7"/>
    <w:rsid w:val="00E63806"/>
    <w:rsid w:val="00E80C3E"/>
    <w:rsid w:val="00EC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8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D"/>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6BD"/>
    <w:rPr>
      <w:rFonts w:eastAsia="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45B95"/>
    <w:rPr>
      <w:sz w:val="20"/>
      <w:szCs w:val="20"/>
    </w:rPr>
  </w:style>
  <w:style w:type="character" w:customStyle="1" w:styleId="FootnoteTextChar">
    <w:name w:val="Footnote Text Char"/>
    <w:basedOn w:val="DefaultParagraphFont"/>
    <w:link w:val="FootnoteText"/>
    <w:rsid w:val="00945B95"/>
    <w:rPr>
      <w:rFonts w:eastAsia="Times New Roman" w:cs="Times New Roman"/>
      <w:color w:val="000000"/>
      <w:sz w:val="20"/>
      <w:szCs w:val="20"/>
    </w:rPr>
  </w:style>
  <w:style w:type="character" w:styleId="FootnoteReference">
    <w:name w:val="footnote reference"/>
    <w:basedOn w:val="DefaultParagraphFont"/>
    <w:unhideWhenUsed/>
    <w:rsid w:val="00945B95"/>
    <w:rPr>
      <w:vertAlign w:val="superscript"/>
    </w:rPr>
  </w:style>
  <w:style w:type="paragraph" w:styleId="Header">
    <w:name w:val="header"/>
    <w:basedOn w:val="Normal"/>
    <w:link w:val="HeaderChar"/>
    <w:uiPriority w:val="99"/>
    <w:unhideWhenUsed/>
    <w:rsid w:val="000417F4"/>
    <w:pPr>
      <w:tabs>
        <w:tab w:val="center" w:pos="4680"/>
        <w:tab w:val="right" w:pos="9360"/>
      </w:tabs>
    </w:pPr>
  </w:style>
  <w:style w:type="character" w:customStyle="1" w:styleId="HeaderChar">
    <w:name w:val="Header Char"/>
    <w:basedOn w:val="DefaultParagraphFont"/>
    <w:link w:val="Header"/>
    <w:uiPriority w:val="99"/>
    <w:rsid w:val="000417F4"/>
    <w:rPr>
      <w:rFonts w:eastAsia="Times New Roman" w:cs="Times New Roman"/>
      <w:color w:val="000000"/>
      <w:szCs w:val="24"/>
    </w:rPr>
  </w:style>
  <w:style w:type="paragraph" w:styleId="Footer">
    <w:name w:val="footer"/>
    <w:basedOn w:val="Normal"/>
    <w:link w:val="FooterChar"/>
    <w:uiPriority w:val="99"/>
    <w:unhideWhenUsed/>
    <w:rsid w:val="000417F4"/>
    <w:pPr>
      <w:tabs>
        <w:tab w:val="center" w:pos="4680"/>
        <w:tab w:val="right" w:pos="9360"/>
      </w:tabs>
    </w:pPr>
  </w:style>
  <w:style w:type="character" w:customStyle="1" w:styleId="FooterChar">
    <w:name w:val="Footer Char"/>
    <w:basedOn w:val="DefaultParagraphFont"/>
    <w:link w:val="Footer"/>
    <w:uiPriority w:val="99"/>
    <w:rsid w:val="000417F4"/>
    <w:rPr>
      <w:rFonts w:eastAsia="Times New Roman" w:cs="Times New Roman"/>
      <w:color w:val="000000"/>
      <w:szCs w:val="24"/>
    </w:rPr>
  </w:style>
  <w:style w:type="paragraph" w:styleId="BalloonText">
    <w:name w:val="Balloon Text"/>
    <w:basedOn w:val="Normal"/>
    <w:link w:val="BalloonTextChar"/>
    <w:uiPriority w:val="99"/>
    <w:semiHidden/>
    <w:unhideWhenUsed/>
    <w:rsid w:val="00717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084"/>
    <w:rPr>
      <w:rFonts w:ascii="Lucida Grande" w:eastAsia="Times New Roman" w:hAnsi="Lucida Grande" w:cs="Lucida Grande"/>
      <w:color w:val="000000"/>
      <w:sz w:val="18"/>
      <w:szCs w:val="18"/>
    </w:rPr>
  </w:style>
  <w:style w:type="paragraph" w:customStyle="1" w:styleId="FreeForm">
    <w:name w:val="Free Form"/>
    <w:rsid w:val="00062F65"/>
    <w:pPr>
      <w:spacing w:line="480" w:lineRule="auto"/>
    </w:pPr>
    <w:rPr>
      <w:rFonts w:ascii="Calibri" w:eastAsia="ヒラギノ角ゴ Pro W3" w:hAnsi="Calibri" w:cs="Times New Roman"/>
      <w:color w:val="000000"/>
      <w:sz w:val="22"/>
      <w:szCs w:val="24"/>
    </w:rPr>
  </w:style>
  <w:style w:type="paragraph" w:customStyle="1" w:styleId="TableGrid1">
    <w:name w:val="Table Grid1"/>
    <w:rsid w:val="008C7159"/>
    <w:rPr>
      <w:rFonts w:eastAsia="ヒラギノ角ゴ Pro W3" w:cs="Times New Roman"/>
      <w:color w:val="000000"/>
      <w:szCs w:val="20"/>
    </w:rPr>
  </w:style>
  <w:style w:type="character" w:styleId="CommentReference">
    <w:name w:val="annotation reference"/>
    <w:basedOn w:val="DefaultParagraphFont"/>
    <w:uiPriority w:val="99"/>
    <w:semiHidden/>
    <w:unhideWhenUsed/>
    <w:rsid w:val="007F012A"/>
    <w:rPr>
      <w:sz w:val="18"/>
      <w:szCs w:val="18"/>
    </w:rPr>
  </w:style>
  <w:style w:type="paragraph" w:styleId="CommentText">
    <w:name w:val="annotation text"/>
    <w:basedOn w:val="Normal"/>
    <w:link w:val="CommentTextChar"/>
    <w:uiPriority w:val="99"/>
    <w:semiHidden/>
    <w:unhideWhenUsed/>
    <w:rsid w:val="007F012A"/>
  </w:style>
  <w:style w:type="character" w:customStyle="1" w:styleId="CommentTextChar">
    <w:name w:val="Comment Text Char"/>
    <w:basedOn w:val="DefaultParagraphFont"/>
    <w:link w:val="CommentText"/>
    <w:uiPriority w:val="99"/>
    <w:semiHidden/>
    <w:rsid w:val="007F012A"/>
    <w:rPr>
      <w:rFonts w:eastAsia="Times New Roman" w:cs="Times New Roman"/>
      <w:color w:val="000000"/>
      <w:szCs w:val="24"/>
    </w:rPr>
  </w:style>
  <w:style w:type="paragraph" w:styleId="CommentSubject">
    <w:name w:val="annotation subject"/>
    <w:basedOn w:val="CommentText"/>
    <w:next w:val="CommentText"/>
    <w:link w:val="CommentSubjectChar"/>
    <w:uiPriority w:val="99"/>
    <w:semiHidden/>
    <w:unhideWhenUsed/>
    <w:rsid w:val="007F012A"/>
    <w:rPr>
      <w:b/>
      <w:bCs/>
      <w:sz w:val="20"/>
      <w:szCs w:val="20"/>
    </w:rPr>
  </w:style>
  <w:style w:type="character" w:customStyle="1" w:styleId="CommentSubjectChar">
    <w:name w:val="Comment Subject Char"/>
    <w:basedOn w:val="CommentTextChar"/>
    <w:link w:val="CommentSubject"/>
    <w:uiPriority w:val="99"/>
    <w:semiHidden/>
    <w:rsid w:val="007F012A"/>
    <w:rPr>
      <w:rFonts w:eastAsia="Times New Roman" w:cs="Times New Roman"/>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D"/>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6BD"/>
    <w:rPr>
      <w:rFonts w:eastAsia="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45B95"/>
    <w:rPr>
      <w:sz w:val="20"/>
      <w:szCs w:val="20"/>
    </w:rPr>
  </w:style>
  <w:style w:type="character" w:customStyle="1" w:styleId="FootnoteTextChar">
    <w:name w:val="Footnote Text Char"/>
    <w:basedOn w:val="DefaultParagraphFont"/>
    <w:link w:val="FootnoteText"/>
    <w:rsid w:val="00945B95"/>
    <w:rPr>
      <w:rFonts w:eastAsia="Times New Roman" w:cs="Times New Roman"/>
      <w:color w:val="000000"/>
      <w:sz w:val="20"/>
      <w:szCs w:val="20"/>
    </w:rPr>
  </w:style>
  <w:style w:type="character" w:styleId="FootnoteReference">
    <w:name w:val="footnote reference"/>
    <w:basedOn w:val="DefaultParagraphFont"/>
    <w:unhideWhenUsed/>
    <w:rsid w:val="00945B95"/>
    <w:rPr>
      <w:vertAlign w:val="superscript"/>
    </w:rPr>
  </w:style>
  <w:style w:type="paragraph" w:styleId="Header">
    <w:name w:val="header"/>
    <w:basedOn w:val="Normal"/>
    <w:link w:val="HeaderChar"/>
    <w:uiPriority w:val="99"/>
    <w:unhideWhenUsed/>
    <w:rsid w:val="000417F4"/>
    <w:pPr>
      <w:tabs>
        <w:tab w:val="center" w:pos="4680"/>
        <w:tab w:val="right" w:pos="9360"/>
      </w:tabs>
    </w:pPr>
  </w:style>
  <w:style w:type="character" w:customStyle="1" w:styleId="HeaderChar">
    <w:name w:val="Header Char"/>
    <w:basedOn w:val="DefaultParagraphFont"/>
    <w:link w:val="Header"/>
    <w:uiPriority w:val="99"/>
    <w:rsid w:val="000417F4"/>
    <w:rPr>
      <w:rFonts w:eastAsia="Times New Roman" w:cs="Times New Roman"/>
      <w:color w:val="000000"/>
      <w:szCs w:val="24"/>
    </w:rPr>
  </w:style>
  <w:style w:type="paragraph" w:styleId="Footer">
    <w:name w:val="footer"/>
    <w:basedOn w:val="Normal"/>
    <w:link w:val="FooterChar"/>
    <w:uiPriority w:val="99"/>
    <w:unhideWhenUsed/>
    <w:rsid w:val="000417F4"/>
    <w:pPr>
      <w:tabs>
        <w:tab w:val="center" w:pos="4680"/>
        <w:tab w:val="right" w:pos="9360"/>
      </w:tabs>
    </w:pPr>
  </w:style>
  <w:style w:type="character" w:customStyle="1" w:styleId="FooterChar">
    <w:name w:val="Footer Char"/>
    <w:basedOn w:val="DefaultParagraphFont"/>
    <w:link w:val="Footer"/>
    <w:uiPriority w:val="99"/>
    <w:rsid w:val="000417F4"/>
    <w:rPr>
      <w:rFonts w:eastAsia="Times New Roman" w:cs="Times New Roman"/>
      <w:color w:val="000000"/>
      <w:szCs w:val="24"/>
    </w:rPr>
  </w:style>
  <w:style w:type="paragraph" w:styleId="BalloonText">
    <w:name w:val="Balloon Text"/>
    <w:basedOn w:val="Normal"/>
    <w:link w:val="BalloonTextChar"/>
    <w:uiPriority w:val="99"/>
    <w:semiHidden/>
    <w:unhideWhenUsed/>
    <w:rsid w:val="00717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084"/>
    <w:rPr>
      <w:rFonts w:ascii="Lucida Grande" w:eastAsia="Times New Roman" w:hAnsi="Lucida Grande" w:cs="Lucida Grande"/>
      <w:color w:val="000000"/>
      <w:sz w:val="18"/>
      <w:szCs w:val="18"/>
    </w:rPr>
  </w:style>
  <w:style w:type="paragraph" w:customStyle="1" w:styleId="FreeForm">
    <w:name w:val="Free Form"/>
    <w:rsid w:val="00062F65"/>
    <w:pPr>
      <w:spacing w:line="480" w:lineRule="auto"/>
    </w:pPr>
    <w:rPr>
      <w:rFonts w:ascii="Calibri" w:eastAsia="ヒラギノ角ゴ Pro W3" w:hAnsi="Calibri" w:cs="Times New Roman"/>
      <w:color w:val="000000"/>
      <w:sz w:val="22"/>
      <w:szCs w:val="24"/>
    </w:rPr>
  </w:style>
  <w:style w:type="paragraph" w:customStyle="1" w:styleId="TableGrid1">
    <w:name w:val="Table Grid1"/>
    <w:rsid w:val="008C7159"/>
    <w:rPr>
      <w:rFonts w:eastAsia="ヒラギノ角ゴ Pro W3" w:cs="Times New Roman"/>
      <w:color w:val="000000"/>
      <w:szCs w:val="20"/>
    </w:rPr>
  </w:style>
  <w:style w:type="character" w:styleId="CommentReference">
    <w:name w:val="annotation reference"/>
    <w:basedOn w:val="DefaultParagraphFont"/>
    <w:uiPriority w:val="99"/>
    <w:semiHidden/>
    <w:unhideWhenUsed/>
    <w:rsid w:val="007F012A"/>
    <w:rPr>
      <w:sz w:val="18"/>
      <w:szCs w:val="18"/>
    </w:rPr>
  </w:style>
  <w:style w:type="paragraph" w:styleId="CommentText">
    <w:name w:val="annotation text"/>
    <w:basedOn w:val="Normal"/>
    <w:link w:val="CommentTextChar"/>
    <w:uiPriority w:val="99"/>
    <w:semiHidden/>
    <w:unhideWhenUsed/>
    <w:rsid w:val="007F012A"/>
  </w:style>
  <w:style w:type="character" w:customStyle="1" w:styleId="CommentTextChar">
    <w:name w:val="Comment Text Char"/>
    <w:basedOn w:val="DefaultParagraphFont"/>
    <w:link w:val="CommentText"/>
    <w:uiPriority w:val="99"/>
    <w:semiHidden/>
    <w:rsid w:val="007F012A"/>
    <w:rPr>
      <w:rFonts w:eastAsia="Times New Roman" w:cs="Times New Roman"/>
      <w:color w:val="000000"/>
      <w:szCs w:val="24"/>
    </w:rPr>
  </w:style>
  <w:style w:type="paragraph" w:styleId="CommentSubject">
    <w:name w:val="annotation subject"/>
    <w:basedOn w:val="CommentText"/>
    <w:next w:val="CommentText"/>
    <w:link w:val="CommentSubjectChar"/>
    <w:uiPriority w:val="99"/>
    <w:semiHidden/>
    <w:unhideWhenUsed/>
    <w:rsid w:val="007F012A"/>
    <w:rPr>
      <w:b/>
      <w:bCs/>
      <w:sz w:val="20"/>
      <w:szCs w:val="20"/>
    </w:rPr>
  </w:style>
  <w:style w:type="character" w:customStyle="1" w:styleId="CommentSubjectChar">
    <w:name w:val="Comment Subject Char"/>
    <w:basedOn w:val="CommentTextChar"/>
    <w:link w:val="CommentSubject"/>
    <w:uiPriority w:val="99"/>
    <w:semiHidden/>
    <w:rsid w:val="007F012A"/>
    <w:rPr>
      <w:rFonts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62BF5-4D76-8B44-A224-87A45FA2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2602</Words>
  <Characters>14835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Neil</dc:creator>
  <cp:keywords/>
  <dc:description/>
  <cp:lastModifiedBy>Matthew Levendusky</cp:lastModifiedBy>
  <cp:revision>6</cp:revision>
  <cp:lastPrinted>2014-10-12T05:40:00Z</cp:lastPrinted>
  <dcterms:created xsi:type="dcterms:W3CDTF">2014-11-19T19:52:00Z</dcterms:created>
  <dcterms:modified xsi:type="dcterms:W3CDTF">2014-11-20T11:46:00Z</dcterms:modified>
</cp:coreProperties>
</file>