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239C2" w:rsidRDefault="00B52E9B" w14:paraId="3620ADBA" wp14:textId="77777777">
      <w:pPr>
        <w:pStyle w:val="Heading1"/>
        <w:spacing w:before="79" w:line="252" w:lineRule="exact"/>
      </w:pPr>
      <w:r>
        <w:t>FRANCIS SEUFFERT</w:t>
      </w:r>
    </w:p>
    <w:p xmlns:wp14="http://schemas.microsoft.com/office/word/2010/wordml" w:rsidR="000239C2" w:rsidRDefault="00B52E9B" w14:paraId="796EE0C5" wp14:textId="2FB43C52">
      <w:pPr>
        <w:pStyle w:val="BodyText"/>
        <w:spacing w:line="252" w:lineRule="exact"/>
        <w:ind w:left="100" w:firstLine="0"/>
      </w:pPr>
      <w:r w:rsidR="588AABFF">
        <w:rPr/>
        <w:t>(201) 249-0446</w:t>
      </w:r>
    </w:p>
    <w:p xmlns:wp14="http://schemas.microsoft.com/office/word/2010/wordml" w:rsidR="000239C2" w:rsidP="165C3B17" w:rsidRDefault="008B00F6" w14:paraId="7420A665" wp14:textId="40F819C9">
      <w:pPr>
        <w:pStyle w:val="BodyText"/>
        <w:spacing w:before="1"/>
        <w:ind w:left="100" w:right="2880" w:firstLine="0"/>
      </w:pPr>
      <w:hyperlink r:id="Rb49411252963423f">
        <w:r w:rsidR="165C3B17">
          <w:rPr/>
          <w:t>seuffert@sas.upenn.edu</w:t>
        </w:r>
      </w:hyperlink>
    </w:p>
    <w:p xmlns:wp14="http://schemas.microsoft.com/office/word/2010/wordml" w:rsidR="000239C2" w:rsidP="165C3B17" w:rsidRDefault="008B00F6" w14:paraId="7124017A" wp14:textId="19161AB7">
      <w:pPr>
        <w:pStyle w:val="BodyText"/>
        <w:spacing w:before="1"/>
        <w:ind w:left="100" w:right="2880" w:firstLine="0"/>
      </w:pPr>
      <w:r w:rsidR="165C3B17">
        <w:rPr/>
        <w:t>Department of Mathematics</w:t>
      </w:r>
    </w:p>
    <w:p xmlns:wp14="http://schemas.microsoft.com/office/word/2010/wordml" w:rsidR="000239C2" w:rsidP="165C3B17" w:rsidRDefault="008B00F6" w14:paraId="7F3CF52C" wp14:textId="72DEAE4C">
      <w:pPr>
        <w:pStyle w:val="BodyText"/>
        <w:spacing w:before="1"/>
        <w:ind w:left="100" w:right="2880" w:firstLine="0"/>
      </w:pPr>
      <w:r w:rsidR="165C3B17">
        <w:rPr/>
        <w:t>University of Pennsylvania</w:t>
      </w:r>
    </w:p>
    <w:p xmlns:wp14="http://schemas.microsoft.com/office/word/2010/wordml" w:rsidR="000239C2" w:rsidP="165C3B17" w:rsidRDefault="008B00F6" w14:paraId="228E6585" wp14:textId="76309F63">
      <w:pPr>
        <w:pStyle w:val="BodyText"/>
        <w:spacing w:before="1"/>
        <w:ind w:left="100" w:right="2880" w:firstLine="0"/>
      </w:pPr>
      <w:r w:rsidR="165C3B17">
        <w:rPr/>
        <w:t>David Rittenhouse Lab.</w:t>
      </w:r>
    </w:p>
    <w:p xmlns:wp14="http://schemas.microsoft.com/office/word/2010/wordml" w:rsidR="000239C2" w:rsidP="165C3B17" w:rsidRDefault="00B52E9B" w14:paraId="2B7AF165" wp14:textId="7016C927">
      <w:pPr>
        <w:pStyle w:val="BodyText"/>
        <w:ind w:left="100" w:right="2880" w:firstLine="0"/>
      </w:pPr>
      <w:r w:rsidR="165C3B17">
        <w:rPr/>
        <w:t>209 South 33rd Street</w:t>
      </w:r>
    </w:p>
    <w:p xmlns:wp14="http://schemas.microsoft.com/office/word/2010/wordml" w:rsidR="000239C2" w:rsidP="165C3B17" w:rsidRDefault="00B52E9B" w14:paraId="287F6265" wp14:textId="7DE4AB82">
      <w:pPr>
        <w:pStyle w:val="BodyText"/>
        <w:ind w:left="100" w:right="2880" w:firstLine="0"/>
      </w:pPr>
      <w:r w:rsidR="165C3B17">
        <w:rPr/>
        <w:t>Philadelphia, PA 19104</w:t>
      </w:r>
    </w:p>
    <w:p xmlns:wp14="http://schemas.microsoft.com/office/word/2010/wordml" w:rsidR="000239C2" w:rsidRDefault="000239C2" w14:paraId="672A6659" wp14:textId="77777777">
      <w:pPr>
        <w:pStyle w:val="BodyText"/>
        <w:spacing w:before="3"/>
        <w:ind w:left="0" w:firstLine="0"/>
        <w:rPr>
          <w:sz w:val="23"/>
        </w:rPr>
      </w:pPr>
    </w:p>
    <w:p xmlns:wp14="http://schemas.microsoft.com/office/word/2010/wordml" w:rsidR="000239C2" w:rsidRDefault="00B52E9B" w14:paraId="7207868F" wp14:textId="77777777">
      <w:pPr>
        <w:pStyle w:val="Heading1"/>
        <w:spacing w:line="252" w:lineRule="exact"/>
      </w:pPr>
      <w:r w:rsidR="588AABFF">
        <w:rPr/>
        <w:t>ACADEMIC APPOINTMENTS</w:t>
      </w:r>
    </w:p>
    <w:p w:rsidR="588AABFF" w:rsidP="588AABFF" w:rsidRDefault="588AABFF" w14:paraId="033D79CA" w14:textId="448ED856">
      <w:pPr>
        <w:pStyle w:val="Heading1"/>
        <w:spacing w:line="252" w:lineRule="exact"/>
      </w:pPr>
      <w:r w:rsidRPr="588AABFF" w:rsidR="588AABFF">
        <w:rPr>
          <w:b w:val="0"/>
          <w:bCs w:val="0"/>
          <w:i w:val="1"/>
          <w:iCs w:val="1"/>
        </w:rPr>
        <w:t xml:space="preserve">1. University of Pennsylvania, </w:t>
      </w:r>
      <w:r w:rsidRPr="588AABFF" w:rsidR="588AABFF">
        <w:rPr>
          <w:b w:val="0"/>
          <w:bCs w:val="0"/>
          <w:i w:val="0"/>
          <w:iCs w:val="0"/>
        </w:rPr>
        <w:t>Philadelphia, PA, 2020-Present</w:t>
      </w:r>
    </w:p>
    <w:p w:rsidR="588AABFF" w:rsidP="52F05C1E" w:rsidRDefault="588AABFF" w14:paraId="08DE9330" w14:textId="12DAF5DD">
      <w:pPr>
        <w:pStyle w:val="Heading1"/>
        <w:spacing w:line="276" w:lineRule="auto"/>
        <w:rPr>
          <w:b w:val="0"/>
          <w:bCs w:val="0"/>
          <w:i w:val="0"/>
          <w:iCs w:val="0"/>
        </w:rPr>
      </w:pPr>
      <w:r w:rsidRPr="52F05C1E" w:rsidR="52F05C1E">
        <w:rPr>
          <w:b w:val="0"/>
          <w:bCs w:val="0"/>
          <w:i w:val="0"/>
          <w:iCs w:val="0"/>
        </w:rPr>
        <w:t>Instructor</w:t>
      </w:r>
    </w:p>
    <w:p xmlns:wp14="http://schemas.microsoft.com/office/word/2010/wordml" w:rsidR="000239C2" w:rsidP="52F05C1E" w:rsidRDefault="00B52E9B" w14:paraId="51379F9F" wp14:textId="7F380945">
      <w:pPr>
        <w:spacing w:line="276" w:lineRule="auto"/>
        <w:ind w:left="101" w:right="3600" w:firstLine="0"/>
      </w:pPr>
      <w:r w:rsidRPr="52F05C1E" w:rsidR="52F05C1E">
        <w:rPr>
          <w:i w:val="1"/>
          <w:iCs w:val="1"/>
        </w:rPr>
        <w:t>2. University of Pennsylvania</w:t>
      </w:r>
      <w:r w:rsidR="52F05C1E">
        <w:rPr/>
        <w:t>, Philadelphia, PA, 2017-2020</w:t>
      </w:r>
    </w:p>
    <w:p xmlns:wp14="http://schemas.microsoft.com/office/word/2010/wordml" w:rsidR="000239C2" w:rsidP="64B7A987" w:rsidRDefault="00B52E9B" w14:paraId="268B85D7" wp14:textId="79D3B8CF">
      <w:pPr>
        <w:ind w:left="101" w:right="3600" w:firstLine="0"/>
      </w:pPr>
      <w:r w:rsidR="52F05C1E">
        <w:rPr/>
        <w:t>Vice Provost Postdoctoral Fellow</w:t>
      </w:r>
    </w:p>
    <w:p xmlns:wp14="http://schemas.microsoft.com/office/word/2010/wordml" w:rsidR="000239C2" w:rsidRDefault="00B52E9B" w14:paraId="3D6AA85F" wp14:textId="77777777">
      <w:pPr>
        <w:pStyle w:val="BodyText"/>
        <w:ind w:left="100" w:firstLine="0"/>
      </w:pPr>
      <w:r>
        <w:t xml:space="preserve">Adviser: Ryan </w:t>
      </w:r>
      <w:proofErr w:type="spellStart"/>
      <w:r>
        <w:t>Hynd</w:t>
      </w:r>
      <w:proofErr w:type="spellEnd"/>
    </w:p>
    <w:p xmlns:wp14="http://schemas.microsoft.com/office/word/2010/wordml" w:rsidR="000239C2" w:rsidRDefault="000239C2" w14:paraId="0A37501D" wp14:textId="77777777">
      <w:pPr>
        <w:pStyle w:val="BodyText"/>
        <w:spacing w:before="1"/>
        <w:ind w:left="0" w:firstLine="0"/>
      </w:pPr>
    </w:p>
    <w:p xmlns:wp14="http://schemas.microsoft.com/office/word/2010/wordml" w:rsidR="000239C2" w:rsidRDefault="00B52E9B" w14:paraId="07DEE553" wp14:textId="77777777">
      <w:pPr>
        <w:pStyle w:val="Heading1"/>
        <w:spacing w:line="252" w:lineRule="exact"/>
      </w:pPr>
      <w:r>
        <w:t>EDUCATION</w:t>
      </w:r>
    </w:p>
    <w:p xmlns:wp14="http://schemas.microsoft.com/office/word/2010/wordml" w:rsidR="000239C2" w:rsidRDefault="00B52E9B" w14:paraId="7A79C732" wp14:textId="77777777">
      <w:pPr>
        <w:pStyle w:val="ListParagraph"/>
        <w:numPr>
          <w:ilvl w:val="0"/>
          <w:numId w:val="9"/>
        </w:numPr>
        <w:tabs>
          <w:tab w:val="left" w:pos="322"/>
        </w:tabs>
        <w:spacing w:line="252" w:lineRule="exact"/>
      </w:pPr>
      <w:r>
        <w:rPr>
          <w:i/>
        </w:rPr>
        <w:t>Rutgers University</w:t>
      </w:r>
      <w:r>
        <w:t>, Piscataway, NJ,</w:t>
      </w:r>
      <w:r>
        <w:rPr>
          <w:spacing w:val="-6"/>
        </w:rPr>
        <w:t xml:space="preserve"> </w:t>
      </w:r>
      <w:r>
        <w:t>2010-2016</w:t>
      </w:r>
    </w:p>
    <w:p xmlns:wp14="http://schemas.microsoft.com/office/word/2010/wordml" w:rsidR="000239C2" w:rsidRDefault="00B52E9B" w14:paraId="69EBA28F" wp14:textId="49749A06">
      <w:pPr>
        <w:pStyle w:val="BodyText"/>
        <w:spacing w:before="2"/>
        <w:ind w:left="100" w:right="2819" w:firstLine="0"/>
      </w:pPr>
      <w:r w:rsidR="165C3B17">
        <w:rPr/>
        <w:t>PhD in Mathematics, 2016</w:t>
      </w:r>
    </w:p>
    <w:p xmlns:wp14="http://schemas.microsoft.com/office/word/2010/wordml" w:rsidR="000239C2" w:rsidRDefault="00B52E9B" w14:paraId="7BFD440D" wp14:textId="3BFE2792">
      <w:pPr>
        <w:pStyle w:val="BodyText"/>
        <w:spacing w:before="2"/>
        <w:ind w:left="100" w:right="2819" w:firstLine="0"/>
      </w:pPr>
      <w:r w:rsidR="165C3B17">
        <w:rPr/>
        <w:t>Specialization: Functional Analysis and PDEs.</w:t>
      </w:r>
    </w:p>
    <w:p xmlns:wp14="http://schemas.microsoft.com/office/word/2010/wordml" w:rsidR="000239C2" w:rsidRDefault="00B52E9B" w14:paraId="70A0D3BB" wp14:textId="03049398">
      <w:pPr>
        <w:pStyle w:val="BodyText"/>
        <w:spacing w:before="2"/>
        <w:ind w:left="100" w:right="2819" w:firstLine="0"/>
      </w:pPr>
      <w:r w:rsidR="165C3B17">
        <w:rPr/>
        <w:t>Thesis Adviser: Eric Carlen.</w:t>
      </w:r>
    </w:p>
    <w:p xmlns:wp14="http://schemas.microsoft.com/office/word/2010/wordml" w:rsidR="000239C2" w:rsidRDefault="00B52E9B" w14:paraId="3B955709" wp14:textId="77777777">
      <w:pPr>
        <w:pStyle w:val="ListParagraph"/>
        <w:numPr>
          <w:ilvl w:val="0"/>
          <w:numId w:val="9"/>
        </w:numPr>
        <w:tabs>
          <w:tab w:val="left" w:pos="322"/>
        </w:tabs>
        <w:spacing w:before="123"/>
      </w:pPr>
      <w:r>
        <w:rPr>
          <w:i/>
        </w:rPr>
        <w:t>Stony Brook</w:t>
      </w:r>
      <w:r w:rsidR="00A367DD">
        <w:rPr>
          <w:i/>
        </w:rPr>
        <w:t xml:space="preserve"> University</w:t>
      </w:r>
      <w:r>
        <w:t>, Stony Brook, NY,</w:t>
      </w:r>
      <w:r>
        <w:rPr>
          <w:spacing w:val="-5"/>
        </w:rPr>
        <w:t xml:space="preserve"> </w:t>
      </w:r>
      <w:r>
        <w:t>2009-2010</w:t>
      </w:r>
    </w:p>
    <w:p xmlns:wp14="http://schemas.microsoft.com/office/word/2010/wordml" w:rsidR="000239C2" w:rsidRDefault="00B52E9B" w14:paraId="6D744731" wp14:textId="77777777">
      <w:pPr>
        <w:pStyle w:val="ListParagraph"/>
        <w:numPr>
          <w:ilvl w:val="0"/>
          <w:numId w:val="9"/>
        </w:numPr>
        <w:tabs>
          <w:tab w:val="left" w:pos="322"/>
        </w:tabs>
        <w:spacing w:before="114" w:line="250" w:lineRule="exact"/>
      </w:pPr>
      <w:r>
        <w:rPr>
          <w:i/>
        </w:rPr>
        <w:t>Princeton University</w:t>
      </w:r>
      <w:r>
        <w:t>, Princeton, NJ,</w:t>
      </w:r>
      <w:r>
        <w:rPr>
          <w:spacing w:val="-4"/>
        </w:rPr>
        <w:t xml:space="preserve"> </w:t>
      </w:r>
      <w:r>
        <w:t>2005-2009</w:t>
      </w:r>
    </w:p>
    <w:p xmlns:wp14="http://schemas.microsoft.com/office/word/2010/wordml" w:rsidR="000239C2" w:rsidP="6B75C061" w:rsidRDefault="00B52E9B" w14:paraId="2BBF397F" wp14:textId="77777777">
      <w:pPr>
        <w:pStyle w:val="Normal"/>
        <w:tabs>
          <w:tab w:val="left" w:pos="571"/>
        </w:tabs>
        <w:spacing w:line="250" w:lineRule="exact"/>
        <w:ind w:left="100" w:hanging="0" w:firstLine="0"/>
      </w:pPr>
      <w:r>
        <w:rPr/>
        <w:t>A.B. in</w:t>
      </w:r>
      <w:r>
        <w:rPr>
          <w:spacing w:val="-1"/>
        </w:rPr>
        <w:t xml:space="preserve"> </w:t>
      </w:r>
      <w:r>
        <w:rPr/>
        <w:t>Mathematics</w:t>
      </w:r>
    </w:p>
    <w:p xmlns:wp14="http://schemas.microsoft.com/office/word/2010/wordml" w:rsidR="000239C2" w:rsidRDefault="000239C2" w14:paraId="5DAB6C7B" wp14:textId="77777777">
      <w:pPr>
        <w:pStyle w:val="BodyText"/>
        <w:spacing w:before="7"/>
        <w:ind w:left="0" w:firstLine="0"/>
        <w:rPr>
          <w:sz w:val="21"/>
        </w:rPr>
      </w:pPr>
    </w:p>
    <w:p xmlns:wp14="http://schemas.microsoft.com/office/word/2010/wordml" w:rsidR="000239C2" w:rsidRDefault="00B52E9B" w14:paraId="4BAA65AC" wp14:textId="77777777">
      <w:pPr>
        <w:pStyle w:val="Heading1"/>
      </w:pPr>
      <w:r w:rsidR="588AABFF">
        <w:rPr/>
        <w:t>PUBLICATIONS</w:t>
      </w:r>
    </w:p>
    <w:p xmlns:wp14="http://schemas.microsoft.com/office/word/2010/wordml" w:rsidR="00A7750C" w:rsidP="00A7750C" w:rsidRDefault="00A7750C" w14:paraId="47F1F949" wp14:textId="77777777">
      <w:pPr>
        <w:pStyle w:val="ListParagraph"/>
        <w:numPr>
          <w:ilvl w:val="2"/>
          <w:numId w:val="8"/>
        </w:numPr>
        <w:tabs>
          <w:tab w:val="left" w:pos="820"/>
          <w:tab w:val="left" w:pos="821"/>
        </w:tabs>
        <w:spacing w:before="118"/>
        <w:ind w:right="387"/>
        <w:rPr/>
      </w:pPr>
      <w:r w:rsidR="588AABFF">
        <w:rPr/>
        <w:t xml:space="preserve">F. </w:t>
      </w:r>
      <w:r w:rsidR="588AABFF">
        <w:rPr/>
        <w:t>Seuffert</w:t>
      </w:r>
      <w:r w:rsidR="588AABFF">
        <w:rPr/>
        <w:t xml:space="preserve">, </w:t>
      </w:r>
      <w:r w:rsidRPr="588AABFF" w:rsidR="588AABFF">
        <w:rPr>
          <w:i w:val="1"/>
          <w:iCs w:val="1"/>
        </w:rPr>
        <w:t>Stability Estimates on $\</w:t>
      </w:r>
      <w:proofErr w:type="spellStart"/>
      <w:r w:rsidRPr="588AABFF" w:rsidR="588AABFF">
        <w:rPr>
          <w:i w:val="1"/>
          <w:iCs w:val="1"/>
        </w:rPr>
        <w:t>mathbb</w:t>
      </w:r>
      <w:proofErr w:type="spellEnd"/>
      <w:r w:rsidRPr="588AABFF" w:rsidR="588AABFF">
        <w:rPr>
          <w:i w:val="1"/>
          <w:iCs w:val="1"/>
        </w:rPr>
        <w:t xml:space="preserve">{S}^2$: </w:t>
      </w:r>
      <w:r w:rsidRPr="588AABFF" w:rsidR="588AABFF">
        <w:rPr>
          <w:i w:val="1"/>
          <w:iCs w:val="1"/>
        </w:rPr>
        <w:t>the</w:t>
      </w:r>
      <w:r w:rsidRPr="588AABFF" w:rsidR="588AABFF">
        <w:rPr>
          <w:i w:val="1"/>
          <w:iCs w:val="1"/>
        </w:rPr>
        <w:t xml:space="preserve"> </w:t>
      </w:r>
      <w:proofErr w:type="spellStart"/>
      <w:r w:rsidRPr="588AABFF" w:rsidR="588AABFF">
        <w:rPr>
          <w:i w:val="1"/>
          <w:iCs w:val="1"/>
        </w:rPr>
        <w:t>Onofri</w:t>
      </w:r>
      <w:proofErr w:type="spellEnd"/>
      <w:r w:rsidRPr="588AABFF" w:rsidR="588AABFF">
        <w:rPr>
          <w:i w:val="1"/>
          <w:iCs w:val="1"/>
        </w:rPr>
        <w:t xml:space="preserve"> Inequality and the Log-HLS Inequality</w:t>
      </w:r>
      <w:r w:rsidRPr="588AABFF" w:rsidR="588AABFF">
        <w:rPr>
          <w:i w:val="1"/>
          <w:iCs w:val="1"/>
        </w:rPr>
        <w:t>.</w:t>
      </w:r>
      <w:r w:rsidR="588AABFF">
        <w:rPr/>
        <w:t xml:space="preserve"> In preparation.</w:t>
      </w:r>
    </w:p>
    <w:p w:rsidR="588AABFF" w:rsidP="559D6390" w:rsidRDefault="588AABFF" w14:paraId="3679BCEA" w14:textId="7FB1EEDF">
      <w:pPr>
        <w:pStyle w:val="ListParagraph"/>
        <w:numPr>
          <w:ilvl w:val="2"/>
          <w:numId w:val="8"/>
        </w:numPr>
        <w:spacing w:before="118"/>
        <w:ind w:right="387"/>
        <w:rPr/>
      </w:pPr>
      <w:r w:rsidR="203826CD">
        <w:rPr/>
        <w:t xml:space="preserve">R. Hynd and F. Seuffert, </w:t>
      </w:r>
      <w:r w:rsidRPr="203826CD" w:rsidR="203826CD">
        <w:rPr>
          <w:i w:val="1"/>
          <w:iCs w:val="1"/>
        </w:rPr>
        <w:t>Extremals in nonlinear potential theory</w:t>
      </w:r>
      <w:r w:rsidRPr="203826CD" w:rsidR="203826CD">
        <w:rPr>
          <w:i w:val="0"/>
          <w:iCs w:val="0"/>
        </w:rPr>
        <w:t>, arXiv: 2005.13615, 2020. (Soon to appear in Advances in Calculus of Variations)</w:t>
      </w:r>
    </w:p>
    <w:p xmlns:wp14="http://schemas.microsoft.com/office/word/2010/wordml" w:rsidRPr="00723F78" w:rsidR="00C022E8" w:rsidP="588AABFF" w:rsidRDefault="00F936DA" w14:paraId="13CF4F93" wp14:textId="067B7FF3">
      <w:pPr>
        <w:pStyle w:val="ListParagraph"/>
        <w:numPr>
          <w:ilvl w:val="2"/>
          <w:numId w:val="8"/>
        </w:numPr>
        <w:tabs>
          <w:tab w:val="left" w:pos="820"/>
          <w:tab w:val="left" w:pos="821"/>
        </w:tabs>
        <w:spacing w:before="114"/>
        <w:rPr>
          <w:rFonts w:ascii="Times New Roman" w:hAnsi="Times New Roman" w:eastAsia="Times New Roman" w:cs="Times New Roman" w:asciiTheme="minorAscii" w:hAnsiTheme="minorAscii" w:eastAsiaTheme="minorAscii" w:cstheme="minorAscii"/>
          <w:i w:val="1"/>
          <w:iCs w:val="1"/>
          <w:sz w:val="22"/>
          <w:szCs w:val="22"/>
        </w:rPr>
      </w:pPr>
      <w:r w:rsidR="588AABFF">
        <w:rPr/>
        <w:t xml:space="preserve">R. Hynd and F. Seuffert, </w:t>
      </w:r>
      <w:r w:rsidRPr="588AABFF" w:rsidR="588AABFF">
        <w:rPr>
          <w:i w:val="1"/>
          <w:iCs w:val="1"/>
        </w:rPr>
        <w:t xml:space="preserve">Asymptotic flatness of Morrey extremals. </w:t>
      </w:r>
      <w:r w:rsidRPr="588AABFF" w:rsidR="588AABFF">
        <w:rPr>
          <w:i w:val="0"/>
          <w:iCs w:val="0"/>
        </w:rPr>
        <w:t xml:space="preserve">Calculus of Variations and Partial Differential Equations </w:t>
      </w:r>
      <w:r w:rsidRPr="588AABFF" w:rsidR="588AABFF">
        <w:rPr>
          <w:b w:val="1"/>
          <w:bCs w:val="1"/>
        </w:rPr>
        <w:t>59</w:t>
      </w:r>
      <w:r w:rsidR="588AABFF">
        <w:rPr/>
        <w:t xml:space="preserve">, 5 (2020): 1-24. </w:t>
      </w:r>
    </w:p>
    <w:p xmlns:wp14="http://schemas.microsoft.com/office/word/2010/wordml" w:rsidRPr="00723F78" w:rsidR="00C022E8" w:rsidP="588AABFF" w:rsidRDefault="00F936DA" w14:paraId="0FFA147F" wp14:textId="52E2EC59">
      <w:pPr>
        <w:pStyle w:val="ListParagraph"/>
        <w:numPr>
          <w:ilvl w:val="2"/>
          <w:numId w:val="8"/>
        </w:numPr>
        <w:tabs>
          <w:tab w:val="left" w:pos="820"/>
          <w:tab w:val="left" w:pos="821"/>
        </w:tabs>
        <w:spacing w:before="114"/>
        <w:rPr>
          <w:i w:val="1"/>
          <w:iCs w:val="1"/>
          <w:sz w:val="22"/>
          <w:szCs w:val="22"/>
        </w:rPr>
      </w:pPr>
      <w:r w:rsidR="588AABFF">
        <w:rPr/>
        <w:t xml:space="preserve">R. Hynd and F. Seuffert, </w:t>
      </w:r>
      <w:r w:rsidRPr="588AABFF" w:rsidR="588AABFF">
        <w:rPr>
          <w:i w:val="1"/>
          <w:iCs w:val="1"/>
        </w:rPr>
        <w:t xml:space="preserve">On the symmetry and </w:t>
      </w:r>
      <w:proofErr w:type="spellStart"/>
      <w:r w:rsidRPr="588AABFF" w:rsidR="588AABFF">
        <w:rPr>
          <w:i w:val="1"/>
          <w:iCs w:val="1"/>
        </w:rPr>
        <w:t>monotonocity</w:t>
      </w:r>
      <w:proofErr w:type="spellEnd"/>
      <w:r w:rsidRPr="588AABFF" w:rsidR="588AABFF">
        <w:rPr>
          <w:i w:val="1"/>
          <w:iCs w:val="1"/>
        </w:rPr>
        <w:t xml:space="preserve"> of Morrey extremals. </w:t>
      </w:r>
      <w:r w:rsidR="588AABFF">
        <w:rPr/>
        <w:t xml:space="preserve">Communications on Pure and Applied Analysis, </w:t>
      </w:r>
      <w:r w:rsidRPr="588AABFF" w:rsidR="588AABFF">
        <w:rPr>
          <w:b w:val="1"/>
          <w:bCs w:val="1"/>
        </w:rPr>
        <w:t>19</w:t>
      </w:r>
      <w:r w:rsidR="588AABFF">
        <w:rPr/>
        <w:t>, 11 (2020), 5285-5303.</w:t>
      </w:r>
    </w:p>
    <w:p xmlns:wp14="http://schemas.microsoft.com/office/word/2010/wordml" w:rsidRPr="00A7750C" w:rsidR="00A7750C" w:rsidP="6B75C061" w:rsidRDefault="00F936DA" w14:paraId="4F665E71" wp14:textId="533BFB91">
      <w:pPr>
        <w:pStyle w:val="ListParagraph"/>
        <w:numPr>
          <w:ilvl w:val="2"/>
          <w:numId w:val="8"/>
        </w:numPr>
        <w:tabs>
          <w:tab w:val="left" w:pos="820"/>
          <w:tab w:val="left" w:pos="821"/>
        </w:tabs>
        <w:spacing w:before="114"/>
        <w:rPr>
          <w:i w:val="1"/>
          <w:iCs w:val="1"/>
        </w:rPr>
      </w:pPr>
      <w:r w:rsidR="6B75C061">
        <w:rPr/>
        <w:t xml:space="preserve">R. Hynd and F. </w:t>
      </w:r>
      <w:proofErr w:type="spellStart"/>
      <w:r w:rsidR="6B75C061">
        <w:rPr/>
        <w:t>Seuffert</w:t>
      </w:r>
      <w:proofErr w:type="spellEnd"/>
      <w:r w:rsidR="6B75C061">
        <w:rPr/>
        <w:t xml:space="preserve">, </w:t>
      </w:r>
      <w:r w:rsidRPr="6B75C061" w:rsidR="6B75C061">
        <w:rPr>
          <w:i w:val="1"/>
          <w:iCs w:val="1"/>
        </w:rPr>
        <w:t>Extremal Functions for Morrey’s Inequality</w:t>
      </w:r>
      <w:r w:rsidR="6B75C061">
        <w:rPr/>
        <w:t xml:space="preserve">. </w:t>
      </w:r>
      <w:proofErr w:type="spellStart"/>
      <w:r w:rsidR="6B75C061">
        <w:rPr/>
        <w:t>arXiv</w:t>
      </w:r>
      <w:proofErr w:type="spellEnd"/>
      <w:r w:rsidR="6B75C061">
        <w:rPr/>
        <w:t xml:space="preserve">: 1810.04393, 2018. </w:t>
      </w:r>
    </w:p>
    <w:p xmlns:wp14="http://schemas.microsoft.com/office/word/2010/wordml" w:rsidR="00A7750C" w:rsidP="6B75C061" w:rsidRDefault="00A7750C" w14:paraId="323FEB52" wp14:textId="77777777">
      <w:pPr>
        <w:pStyle w:val="ListParagraph"/>
        <w:numPr>
          <w:ilvl w:val="2"/>
          <w:numId w:val="8"/>
        </w:numPr>
        <w:tabs>
          <w:tab w:val="left" w:pos="820"/>
          <w:tab w:val="left" w:pos="821"/>
        </w:tabs>
        <w:spacing w:before="114"/>
        <w:rPr>
          <w:i w:val="1"/>
          <w:iCs w:val="1"/>
        </w:rPr>
      </w:pPr>
      <w:r>
        <w:rPr/>
        <w:t xml:space="preserve">F. </w:t>
      </w:r>
      <w:r>
        <w:rPr/>
        <w:t>Seuffert</w:t>
      </w:r>
      <w:r>
        <w:rPr/>
        <w:t xml:space="preserve">, </w:t>
      </w:r>
      <w:r w:rsidRPr="6B75C061">
        <w:rPr>
          <w:i w:val="1"/>
          <w:iCs w:val="1"/>
        </w:rPr>
        <w:t xml:space="preserve">A Stability Result for a Family of Sharp </w:t>
      </w:r>
      <w:r w:rsidRPr="6B75C061">
        <w:rPr>
          <w:i w:val="1"/>
          <w:iCs w:val="1"/>
        </w:rPr>
        <w:t>Gagliardo</w:t>
      </w:r>
      <w:r w:rsidRPr="6B75C061">
        <w:rPr>
          <w:i w:val="1"/>
          <w:iCs w:val="1"/>
        </w:rPr>
        <w:t>-Nirenberg</w:t>
      </w:r>
      <w:r w:rsidRPr="6B75C061">
        <w:rPr>
          <w:i w:val="1"/>
          <w:iCs w:val="1"/>
          <w:spacing w:val="-11"/>
        </w:rPr>
        <w:t xml:space="preserve"> </w:t>
      </w:r>
      <w:r w:rsidRPr="6B75C061">
        <w:rPr>
          <w:i w:val="1"/>
          <w:iCs w:val="1"/>
        </w:rPr>
        <w:t>Inequalities.</w:t>
      </w:r>
    </w:p>
    <w:p xmlns:wp14="http://schemas.microsoft.com/office/word/2010/wordml" w:rsidR="00A7750C" w:rsidP="00A7750C" w:rsidRDefault="00A7750C" w14:paraId="3C3C040F" wp14:textId="77777777">
      <w:pPr>
        <w:pStyle w:val="BodyText"/>
        <w:spacing w:before="1"/>
        <w:ind w:firstLine="0"/>
      </w:pPr>
      <w:r>
        <w:t>arXiv:1610.06869, 2016.</w:t>
      </w:r>
    </w:p>
    <w:p xmlns:wp14="http://schemas.microsoft.com/office/word/2010/wordml" w:rsidR="00B16BAA" w:rsidP="00A7750C" w:rsidRDefault="00A7750C" w14:paraId="0396B201" wp14:textId="77777777">
      <w:pPr>
        <w:pStyle w:val="ListParagraph"/>
        <w:numPr>
          <w:ilvl w:val="2"/>
          <w:numId w:val="8"/>
        </w:numPr>
        <w:tabs>
          <w:tab w:val="left" w:pos="820"/>
          <w:tab w:val="left" w:pos="821"/>
        </w:tabs>
        <w:spacing w:before="27" w:line="242" w:lineRule="auto"/>
        <w:ind w:right="186"/>
        <w:rPr/>
      </w:pPr>
      <w:r>
        <w:rPr/>
        <w:t xml:space="preserve">F. </w:t>
      </w:r>
      <w:r>
        <w:rPr/>
        <w:t>Seuffert</w:t>
      </w:r>
      <w:r>
        <w:rPr/>
        <w:t xml:space="preserve">, </w:t>
      </w:r>
      <w:r w:rsidRPr="588AABFF">
        <w:rPr>
          <w:i w:val="1"/>
          <w:iCs w:val="1"/>
        </w:rPr>
        <w:t>An Extension of the Bianchi-</w:t>
      </w:r>
      <w:proofErr w:type="spellStart"/>
      <w:r w:rsidRPr="588AABFF">
        <w:rPr>
          <w:i w:val="1"/>
          <w:iCs w:val="1"/>
        </w:rPr>
        <w:t>Egnell</w:t>
      </w:r>
      <w:proofErr w:type="spellEnd"/>
      <w:r w:rsidRPr="588AABFF">
        <w:rPr>
          <w:i w:val="1"/>
          <w:iCs w:val="1"/>
        </w:rPr>
        <w:t xml:space="preserve"> Stability Estimate to </w:t>
      </w:r>
      <w:r w:rsidRPr="588AABFF">
        <w:rPr>
          <w:i w:val="1"/>
          <w:iCs w:val="1"/>
        </w:rPr>
        <w:t>Bakry</w:t>
      </w:r>
      <w:r w:rsidRPr="588AABFF">
        <w:rPr>
          <w:i w:val="1"/>
          <w:iCs w:val="1"/>
        </w:rPr>
        <w:t xml:space="preserve">, </w:t>
      </w:r>
      <w:r w:rsidRPr="588AABFF">
        <w:rPr>
          <w:i w:val="1"/>
          <w:iCs w:val="1"/>
        </w:rPr>
        <w:t>Gentil</w:t>
      </w:r>
      <w:r w:rsidRPr="588AABFF">
        <w:rPr>
          <w:i w:val="1"/>
          <w:iCs w:val="1"/>
        </w:rPr>
        <w:t xml:space="preserve">, and </w:t>
      </w:r>
      <w:r w:rsidRPr="588AABFF">
        <w:rPr>
          <w:i w:val="1"/>
          <w:iCs w:val="1"/>
        </w:rPr>
        <w:t>Ledoux's</w:t>
      </w:r>
      <w:r w:rsidRPr="588AABFF">
        <w:rPr>
          <w:i w:val="1"/>
          <w:iCs w:val="1"/>
        </w:rPr>
        <w:t xml:space="preserve"> Generalization of the </w:t>
      </w:r>
      <w:r w:rsidRPr="588AABFF">
        <w:rPr>
          <w:i w:val="1"/>
          <w:iCs w:val="1"/>
        </w:rPr>
        <w:t>Sobolev</w:t>
      </w:r>
      <w:r w:rsidRPr="588AABFF">
        <w:rPr>
          <w:i w:val="1"/>
          <w:iCs w:val="1"/>
        </w:rPr>
        <w:t xml:space="preserve"> Inequality to Continuous Dimensions</w:t>
      </w:r>
      <w:r>
        <w:rPr/>
        <w:t xml:space="preserve">. Journal of Functional Analysis, </w:t>
      </w:r>
      <w:r w:rsidRPr="6B75C061">
        <w:rPr>
          <w:b w:val="1"/>
          <w:bCs w:val="1"/>
        </w:rPr>
        <w:t>273</w:t>
      </w:r>
      <w:r>
        <w:rPr/>
        <w:t>, 10 (2017),</w:t>
      </w:r>
      <w:r>
        <w:rPr>
          <w:spacing w:val="-2"/>
        </w:rPr>
        <w:t xml:space="preserve"> </w:t>
      </w:r>
      <w:r>
        <w:rPr/>
        <w:t>3094-3149.</w:t>
      </w:r>
    </w:p>
    <w:p xmlns:wp14="http://schemas.microsoft.com/office/word/2010/wordml" w:rsidR="000239C2" w:rsidRDefault="000239C2" w14:paraId="02EB378F" wp14:textId="77777777">
      <w:pPr>
        <w:pStyle w:val="BodyText"/>
        <w:spacing w:before="11"/>
        <w:ind w:left="0" w:firstLine="0"/>
        <w:rPr>
          <w:sz w:val="21"/>
        </w:rPr>
      </w:pPr>
    </w:p>
    <w:p xmlns:wp14="http://schemas.microsoft.com/office/word/2010/wordml" w:rsidR="000239C2" w:rsidRDefault="00B52E9B" w14:paraId="50526ECC" wp14:textId="77777777">
      <w:pPr>
        <w:pStyle w:val="Heading1"/>
      </w:pPr>
      <w:r>
        <w:t>RESEARCH</w:t>
      </w:r>
      <w:r>
        <w:rPr>
          <w:spacing w:val="-10"/>
        </w:rPr>
        <w:t xml:space="preserve"> </w:t>
      </w:r>
      <w:r>
        <w:t>EXPERIENCE</w:t>
      </w:r>
    </w:p>
    <w:p xmlns:wp14="http://schemas.microsoft.com/office/word/2010/wordml" w:rsidR="00CD3CDB" w:rsidP="165C3B17" w:rsidRDefault="00B52E9B" w14:paraId="02DA0DF3" wp14:textId="1014967B">
      <w:pPr>
        <w:pStyle w:val="ListParagraph"/>
        <w:numPr>
          <w:ilvl w:val="0"/>
          <w:numId w:val="7"/>
        </w:numPr>
        <w:tabs>
          <w:tab w:val="left" w:pos="322"/>
        </w:tabs>
        <w:spacing w:before="15" w:line="235" w:lineRule="auto"/>
        <w:ind w:right="1440" w:firstLine="0"/>
        <w:rPr/>
      </w:pPr>
      <w:r w:rsidR="165C3B17">
        <w:rPr/>
        <w:t>Mathematics Department, University of Pennsylvania</w:t>
      </w:r>
    </w:p>
    <w:p xmlns:wp14="http://schemas.microsoft.com/office/word/2010/wordml" w:rsidR="00CD3CDB" w:rsidP="165C3B17" w:rsidRDefault="00B52E9B" w14:paraId="537D43B9" wp14:textId="7E994430">
      <w:pPr>
        <w:pStyle w:val="Normal"/>
        <w:tabs>
          <w:tab w:val="left" w:pos="322"/>
        </w:tabs>
        <w:spacing w:before="15" w:line="235" w:lineRule="auto"/>
        <w:ind w:left="100" w:right="1440" w:firstLine="0"/>
      </w:pPr>
      <w:r w:rsidRPr="203826CD" w:rsidR="203826CD">
        <w:rPr>
          <w:i w:val="1"/>
          <w:iCs w:val="1"/>
        </w:rPr>
        <w:t xml:space="preserve">Vice Provost Postdoctoral Fellow </w:t>
      </w:r>
      <w:r w:rsidRPr="203826CD" w:rsidR="203826CD">
        <w:rPr>
          <w:i w:val="0"/>
          <w:iCs w:val="0"/>
        </w:rPr>
        <w:t>July 2017 – 2020</w:t>
      </w:r>
    </w:p>
    <w:p xmlns:wp14="http://schemas.microsoft.com/office/word/2010/wordml" w:rsidR="000239C2" w:rsidP="00CD3CDB" w:rsidRDefault="00CD3CDB" w14:paraId="7A1A4069" wp14:textId="77777777">
      <w:pPr>
        <w:pStyle w:val="ListParagraph"/>
        <w:tabs>
          <w:tab w:val="left" w:pos="322"/>
        </w:tabs>
        <w:spacing w:before="15" w:line="235" w:lineRule="auto"/>
        <w:ind w:left="100" w:right="4462" w:firstLine="0"/>
      </w:pPr>
      <w:r>
        <w:t>Mentor</w:t>
      </w:r>
      <w:r w:rsidR="00B52E9B">
        <w:t>: Ryan</w:t>
      </w:r>
      <w:r w:rsidR="00B52E9B">
        <w:rPr>
          <w:spacing w:val="-3"/>
        </w:rPr>
        <w:t xml:space="preserve"> </w:t>
      </w:r>
      <w:proofErr w:type="spellStart"/>
      <w:r w:rsidR="00B52E9B">
        <w:t>Hynd</w:t>
      </w:r>
      <w:proofErr w:type="spellEnd"/>
    </w:p>
    <w:p xmlns:wp14="http://schemas.microsoft.com/office/word/2010/wordml" w:rsidR="000239C2" w:rsidRDefault="00C022E8" w14:paraId="62D4394D" wp14:textId="77777777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spacing w:line="235" w:lineRule="auto"/>
        <w:ind w:right="103"/>
        <w:rPr/>
      </w:pPr>
      <w:r w:rsidR="165C3B17">
        <w:rPr/>
        <w:t>Established existence and qualitative characteristics of e</w:t>
      </w:r>
      <w:r w:rsidR="165C3B17">
        <w:rPr/>
        <w:t>xtremals of Morrey’s i</w:t>
      </w:r>
      <w:r w:rsidR="165C3B17">
        <w:rPr/>
        <w:t>nequality</w:t>
      </w:r>
    </w:p>
    <w:p xmlns:wp14="http://schemas.microsoft.com/office/word/2010/wordml" w:rsidR="000239C2" w:rsidRDefault="002E146C" w14:paraId="0D6C84A5" wp14:textId="77777777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spacing w:line="237" w:lineRule="auto"/>
        <w:ind w:right="302"/>
        <w:rPr/>
      </w:pPr>
      <w:r w:rsidR="165C3B17">
        <w:rPr/>
        <w:t>S</w:t>
      </w:r>
      <w:r w:rsidR="165C3B17">
        <w:rPr/>
        <w:t xml:space="preserve">tudied </w:t>
      </w:r>
      <w:r w:rsidR="165C3B17">
        <w:rPr/>
        <w:t>s</w:t>
      </w:r>
      <w:r w:rsidR="165C3B17">
        <w:rPr/>
        <w:t>ymmetrization</w:t>
      </w:r>
      <w:r w:rsidR="165C3B17">
        <w:rPr/>
        <w:t xml:space="preserve"> methods and their application to analyzing inequalities and PDEs</w:t>
      </w:r>
    </w:p>
    <w:p w:rsidR="52F05C1E" w:rsidP="52F05C1E" w:rsidRDefault="52F05C1E" w14:paraId="76008B0C" w14:textId="4067D17F">
      <w:pPr>
        <w:pStyle w:val="ListParagraph"/>
        <w:numPr>
          <w:ilvl w:val="1"/>
          <w:numId w:val="7"/>
        </w:numPr>
        <w:spacing w:line="237" w:lineRule="auto"/>
        <w:ind w:right="302"/>
        <w:rPr/>
      </w:pPr>
      <w:r w:rsidR="52F05C1E">
        <w:rPr/>
        <w:t>Analyzed elliptic p-Laplace equations</w:t>
      </w:r>
    </w:p>
    <w:p xmlns:wp14="http://schemas.microsoft.com/office/word/2010/wordml" w:rsidR="000239C2" w:rsidRDefault="00B52E9B" w14:paraId="6A61028D" wp14:textId="77777777">
      <w:pPr>
        <w:pStyle w:val="ListParagraph"/>
        <w:numPr>
          <w:ilvl w:val="0"/>
          <w:numId w:val="7"/>
        </w:numPr>
        <w:tabs>
          <w:tab w:val="left" w:pos="322"/>
        </w:tabs>
        <w:spacing w:line="243" w:lineRule="exact"/>
        <w:ind w:firstLine="0"/>
        <w:rPr/>
      </w:pPr>
      <w:r>
        <w:rPr/>
        <w:t>Mathematics Department, Rutgers</w:t>
      </w:r>
      <w:r>
        <w:rPr>
          <w:spacing w:val="-2"/>
        </w:rPr>
        <w:t xml:space="preserve"> </w:t>
      </w:r>
      <w:r>
        <w:rPr/>
        <w:t>University</w:t>
      </w:r>
    </w:p>
    <w:p xmlns:wp14="http://schemas.microsoft.com/office/word/2010/wordml" w:rsidR="000239C2" w:rsidP="165C3B17" w:rsidRDefault="00B52E9B" w14:paraId="79BB26F2" wp14:textId="6D0A6C3B">
      <w:pPr>
        <w:ind w:left="100" w:right="1440"/>
      </w:pPr>
      <w:r w:rsidRPr="165C3B17" w:rsidR="165C3B17">
        <w:rPr>
          <w:i w:val="1"/>
          <w:iCs w:val="1"/>
        </w:rPr>
        <w:t xml:space="preserve">Doctoral Research </w:t>
      </w:r>
      <w:r w:rsidRPr="165C3B17" w:rsidR="165C3B17">
        <w:rPr>
          <w:i w:val="0"/>
          <w:iCs w:val="0"/>
        </w:rPr>
        <w:t>August 2010 – June 2016</w:t>
      </w:r>
    </w:p>
    <w:p xmlns:wp14="http://schemas.microsoft.com/office/word/2010/wordml" w:rsidR="000239C2" w:rsidP="165C3B17" w:rsidRDefault="00B52E9B" w14:paraId="1873BCBB" wp14:textId="736B8195">
      <w:pPr>
        <w:ind w:left="100" w:right="1440"/>
      </w:pPr>
      <w:r w:rsidR="165C3B17">
        <w:rPr/>
        <w:t>Research Adviser: Eric Carlen</w:t>
      </w:r>
    </w:p>
    <w:p xmlns:wp14="http://schemas.microsoft.com/office/word/2010/wordml" w:rsidR="000239C2" w:rsidRDefault="00B52E9B" w14:paraId="76D4A348" wp14:textId="77777777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20" w:line="232" w:lineRule="auto"/>
        <w:ind w:right="518"/>
      </w:pPr>
      <w:r>
        <w:t>Extended Bianchi-</w:t>
      </w:r>
      <w:proofErr w:type="spellStart"/>
      <w:r>
        <w:t>Egnell</w:t>
      </w:r>
      <w:proofErr w:type="spellEnd"/>
      <w:r>
        <w:t xml:space="preserve"> Stability Estimate of </w:t>
      </w:r>
      <w:r w:rsidR="00F936DA">
        <w:t xml:space="preserve">the </w:t>
      </w:r>
      <w:proofErr w:type="spellStart"/>
      <w:r>
        <w:t>Sobolev</w:t>
      </w:r>
      <w:proofErr w:type="spellEnd"/>
      <w:r>
        <w:t xml:space="preserve"> Inequality to cylindrically</w:t>
      </w:r>
      <w:r>
        <w:rPr>
          <w:spacing w:val="-31"/>
        </w:rPr>
        <w:t xml:space="preserve"> </w:t>
      </w:r>
      <w:r>
        <w:t>symmetric functions in continuous</w:t>
      </w:r>
      <w:r>
        <w:rPr>
          <w:spacing w:val="-3"/>
        </w:rPr>
        <w:t xml:space="preserve"> </w:t>
      </w:r>
      <w:r>
        <w:t>dimensions</w:t>
      </w:r>
    </w:p>
    <w:p xmlns:wp14="http://schemas.microsoft.com/office/word/2010/wordml" w:rsidR="000239C2" w:rsidRDefault="00B52E9B" w14:paraId="580BCD93" wp14:textId="77777777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33"/>
      </w:pPr>
      <w:r>
        <w:t xml:space="preserve">Established a stability estimate for a family of sharp </w:t>
      </w:r>
      <w:proofErr w:type="spellStart"/>
      <w:r>
        <w:t>Gagliardo</w:t>
      </w:r>
      <w:proofErr w:type="spellEnd"/>
      <w:r>
        <w:t>-Nirenberg</w:t>
      </w:r>
      <w:r>
        <w:rPr>
          <w:spacing w:val="-23"/>
        </w:rPr>
        <w:t xml:space="preserve"> </w:t>
      </w:r>
      <w:r>
        <w:t>Inequalities</w:t>
      </w:r>
    </w:p>
    <w:p xmlns:wp14="http://schemas.microsoft.com/office/word/2010/wordml" w:rsidR="000239C2" w:rsidRDefault="00B52E9B" w14:paraId="00E651C1" wp14:textId="77777777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</w:pPr>
      <w:r>
        <w:t>Established Local Bianchi-</w:t>
      </w:r>
      <w:proofErr w:type="spellStart"/>
      <w:r>
        <w:t>Egnell</w:t>
      </w:r>
      <w:proofErr w:type="spellEnd"/>
      <w:r>
        <w:t xml:space="preserve"> type stability estimate for</w:t>
      </w:r>
      <w:r w:rsidR="00F936DA">
        <w:t xml:space="preserve"> the</w:t>
      </w:r>
      <w:r>
        <w:t xml:space="preserve"> </w:t>
      </w:r>
      <w:proofErr w:type="spellStart"/>
      <w:r>
        <w:t>Onofri</w:t>
      </w:r>
      <w:proofErr w:type="spellEnd"/>
      <w:r>
        <w:rPr>
          <w:spacing w:val="-5"/>
        </w:rPr>
        <w:t xml:space="preserve"> </w:t>
      </w:r>
      <w:r>
        <w:t>Inequality</w:t>
      </w:r>
    </w:p>
    <w:p w:rsidR="52F05C1E" w:rsidP="52F05C1E" w:rsidRDefault="52F05C1E" w14:paraId="25F466E4" w14:textId="7FD76F18">
      <w:pPr>
        <w:pStyle w:val="ListParagraph"/>
        <w:numPr>
          <w:ilvl w:val="0"/>
          <w:numId w:val="6"/>
        </w:numPr>
        <w:spacing w:line="240" w:lineRule="auto"/>
        <w:rPr/>
      </w:pPr>
      <w:r w:rsidR="52F05C1E">
        <w:rPr/>
        <w:t>Investigated application of stability estimates to nonlinear wave equations</w:t>
      </w:r>
    </w:p>
    <w:p xmlns:wp14="http://schemas.microsoft.com/office/word/2010/wordml" w:rsidR="000239C2" w:rsidP="165C3B17" w:rsidRDefault="00B52E9B" w14:paraId="43864576" wp14:textId="586A944F">
      <w:pPr>
        <w:pStyle w:val="ListParagraph"/>
        <w:numPr>
          <w:ilvl w:val="0"/>
          <w:numId w:val="7"/>
        </w:numPr>
        <w:tabs>
          <w:tab w:val="left" w:pos="322"/>
        </w:tabs>
        <w:spacing w:before="79" w:line="240" w:lineRule="auto"/>
        <w:ind w:right="1440" w:firstLine="0"/>
        <w:jc w:val="left"/>
        <w:rPr/>
      </w:pPr>
      <w:r>
        <w:rPr/>
        <w:lastRenderedPageBreak/>
        <w:t xml:space="preserve">Mathematics Department, Princeton University</w:t>
      </w:r>
      <w:r>
        <w:br/>
      </w:r>
      <w:r w:rsidRPr="165C3B17">
        <w:rPr>
          <w:i w:val="1"/>
          <w:iCs w:val="1"/>
        </w:rPr>
        <w:t xml:space="preserve">Undergraduate Summer Research and Senior Thesis </w:t>
      </w:r>
      <w:r w:rsidRPr="165C3B17">
        <w:rPr>
          <w:i w:val="0"/>
          <w:iCs w:val="0"/>
        </w:rPr>
        <w:t xml:space="preserve">June </w:t>
      </w:r>
      <w:r>
        <w:rPr/>
        <w:t>2008 – August 2008</w:t>
      </w:r>
    </w:p>
    <w:p xmlns:wp14="http://schemas.microsoft.com/office/word/2010/wordml" w:rsidR="000239C2" w:rsidP="165C3B17" w:rsidRDefault="00B52E9B" w14:paraId="2E60A858" wp14:textId="77777777">
      <w:pPr>
        <w:pStyle w:val="Normal"/>
        <w:tabs>
          <w:tab w:val="left" w:pos="322"/>
        </w:tabs>
        <w:spacing w:before="79" w:line="240" w:lineRule="auto"/>
        <w:ind w:left="100" w:right="1440" w:firstLine="0"/>
        <w:jc w:val="left"/>
      </w:pPr>
      <w:r>
        <w:rPr/>
        <w:t>Research Adviser: David</w:t>
      </w:r>
      <w:r>
        <w:rPr>
          <w:spacing w:val="-3"/>
        </w:rPr>
        <w:t xml:space="preserve"> </w:t>
      </w:r>
      <w:proofErr w:type="spellStart"/>
      <w:r>
        <w:rPr/>
        <w:t>Gabai</w:t>
      </w:r>
      <w:proofErr w:type="spellEnd"/>
    </w:p>
    <w:p xmlns:wp14="http://schemas.microsoft.com/office/word/2010/wordml" w:rsidR="000239C2" w:rsidRDefault="00B52E9B" w14:paraId="08ABAA3D" wp14:textId="77777777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5"/>
      </w:pPr>
      <w:r>
        <w:t>Classified topological invariants of train tracks on twice-punctured</w:t>
      </w:r>
      <w:r>
        <w:rPr>
          <w:spacing w:val="-11"/>
        </w:rPr>
        <w:t xml:space="preserve"> </w:t>
      </w:r>
      <w:r>
        <w:t>torus</w:t>
      </w:r>
    </w:p>
    <w:p xmlns:wp14="http://schemas.microsoft.com/office/word/2010/wordml" w:rsidR="00600EBB" w:rsidP="00600EBB" w:rsidRDefault="00600EBB" w14:paraId="6A05A809" wp14:textId="77777777">
      <w:pPr>
        <w:tabs>
          <w:tab w:val="left" w:pos="820"/>
          <w:tab w:val="left" w:pos="821"/>
        </w:tabs>
        <w:spacing w:before="15"/>
      </w:pPr>
    </w:p>
    <w:p xmlns:wp14="http://schemas.microsoft.com/office/word/2010/wordml" w:rsidR="00600EBB" w:rsidP="00600EBB" w:rsidRDefault="00600EBB" w14:paraId="22AB1A42" wp14:textId="77777777">
      <w:pPr>
        <w:pStyle w:val="Heading1"/>
        <w:jc w:val="both"/>
      </w:pPr>
      <w:r>
        <w:t>INVITED TALKS</w:t>
      </w:r>
    </w:p>
    <w:p xmlns:wp14="http://schemas.microsoft.com/office/word/2010/wordml" w:rsidRPr="00F936DA" w:rsidR="00600EBB" w:rsidP="6B75C061" w:rsidRDefault="00600EBB" w14:paraId="0231AD00" wp14:textId="77777777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textAlignment w:val="baseline"/>
        <w:rPr>
          <w:color w:val="222222"/>
          <w:lang w:bidi="ar-SA"/>
        </w:rPr>
      </w:pPr>
      <w:r w:rsidRPr="203826CD">
        <w:rPr>
          <w:i w:val="1"/>
          <w:iCs w:val="1"/>
          <w:color w:val="222222"/>
          <w:bdr w:val="none" w:color="auto" w:sz="0" w:space="0" w:frame="1"/>
          <w:lang w:bidi="ar-SA"/>
        </w:rPr>
        <w:t>Upcoming: </w:t>
      </w:r>
      <w:r w:rsidRPr="00F936DA">
        <w:rPr>
          <w:color w:val="222222"/>
          <w:lang w:bidi="ar-SA"/>
        </w:rPr>
        <w:t>13th </w:t>
      </w:r>
      <w:r w:rsidRPr="00F936DA">
        <w:rPr>
          <w:color w:val="222222"/>
          <w:bdr w:val="none" w:color="auto" w:sz="0" w:space="0" w:frame="1"/>
          <w:lang w:bidi="ar-SA"/>
        </w:rPr>
        <w:t>AIMS</w:t>
      </w:r>
      <w:r w:rsidRPr="00F936DA">
        <w:rPr>
          <w:color w:val="222222"/>
          <w:lang w:bidi="ar-SA"/>
        </w:rPr>
        <w:t> Conference on Dynamical Systems, Differential Equations and Applications, Rome, Italy, June 2022.</w:t>
      </w:r>
    </w:p>
    <w:p w:rsidR="588AABFF" w:rsidP="588AABFF" w:rsidRDefault="588AABFF" w14:paraId="6947A8D3" w14:textId="6BB13E9C">
      <w:pPr>
        <w:pStyle w:val="Normal"/>
        <w:numPr>
          <w:ilvl w:val="0"/>
          <w:numId w:val="3"/>
        </w:numPr>
        <w:shd w:val="clear" w:color="auto" w:fill="FFFFFF" w:themeFill="background1"/>
        <w:rPr>
          <w:color w:val="222222"/>
          <w:lang w:bidi="ar-SA"/>
        </w:rPr>
      </w:pPr>
      <w:r w:rsidRPr="203826CD" w:rsidR="203826CD">
        <w:rPr>
          <w:i w:val="0"/>
          <w:iCs w:val="0"/>
          <w:color w:val="222222"/>
          <w:lang w:bidi="ar-SA"/>
        </w:rPr>
        <w:t>Joint Mathematics Meeting, Held Virtually, January 2021.</w:t>
      </w:r>
    </w:p>
    <w:p xmlns:wp14="http://schemas.microsoft.com/office/word/2010/wordml" w:rsidRPr="00F936DA" w:rsidR="00E06722" w:rsidP="6B75C061" w:rsidRDefault="00FE328D" w14:paraId="27DAC793" wp14:textId="77777777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textAlignment w:val="baseline"/>
        <w:rPr>
          <w:color w:val="222222"/>
          <w:lang w:bidi="ar-SA"/>
        </w:rPr>
      </w:pPr>
      <w:r w:rsidRPr="6B75C061" w:rsidR="00F936DA">
        <w:rPr>
          <w:color w:val="222222"/>
          <w:bdr w:val="none" w:color="auto" w:sz="0" w:space="0" w:frame="1"/>
          <w:lang w:bidi="ar-SA"/>
        </w:rPr>
        <w:t xml:space="preserve">Mathematics</w:t>
      </w:r>
      <w:r w:rsidRPr="6B75C061">
        <w:rPr>
          <w:color w:val="222222"/>
          <w:bdr w:val="none" w:color="auto" w:sz="0" w:space="0" w:frame="1"/>
          <w:lang w:bidi="ar-SA"/>
        </w:rPr>
        <w:t xml:space="preserve"> Colloquium, St. John’s University, November 2019.</w:t>
      </w:r>
    </w:p>
    <w:p xmlns:wp14="http://schemas.microsoft.com/office/word/2010/wordml" w:rsidRPr="00F936DA" w:rsidR="0041348C" w:rsidP="00600EBB" w:rsidRDefault="0041348C" w14:paraId="160F0386" wp14:textId="77777777">
      <w:pPr>
        <w:widowControl/>
        <w:numPr>
          <w:ilvl w:val="0"/>
          <w:numId w:val="3"/>
        </w:numPr>
        <w:shd w:val="clear" w:color="auto" w:fill="FFFFFF"/>
        <w:autoSpaceDE/>
        <w:autoSpaceDN/>
        <w:textAlignment w:val="baseline"/>
        <w:rPr>
          <w:color w:val="222222"/>
          <w:lang w:bidi="ar-SA"/>
        </w:rPr>
      </w:pPr>
      <w:r w:rsidRPr="00F936DA">
        <w:rPr>
          <w:iCs/>
          <w:color w:val="222222"/>
          <w:bdr w:val="none" w:color="auto" w:sz="0" w:space="0" w:frame="1"/>
          <w:lang w:bidi="ar-SA"/>
        </w:rPr>
        <w:t>Geometry/Analysis Seminar, Columbia University, October 2019.</w:t>
      </w:r>
    </w:p>
    <w:p xmlns:wp14="http://schemas.microsoft.com/office/word/2010/wordml" w:rsidRPr="00F936DA" w:rsidR="00600EBB" w:rsidP="00600EBB" w:rsidRDefault="00600EBB" w14:paraId="78CB126C" wp14:textId="77777777">
      <w:pPr>
        <w:widowControl/>
        <w:numPr>
          <w:ilvl w:val="0"/>
          <w:numId w:val="3"/>
        </w:numPr>
        <w:shd w:val="clear" w:color="auto" w:fill="FFFFFF"/>
        <w:autoSpaceDE/>
        <w:autoSpaceDN/>
        <w:textAlignment w:val="baseline"/>
        <w:rPr>
          <w:color w:val="222222"/>
          <w:lang w:bidi="ar-SA"/>
        </w:rPr>
      </w:pPr>
      <w:r w:rsidRPr="00F936DA">
        <w:rPr>
          <w:color w:val="222222"/>
          <w:lang w:bidi="ar-SA"/>
        </w:rPr>
        <w:t>Mathematical Colloquium, Linkoping University, August 2019.</w:t>
      </w:r>
    </w:p>
    <w:p xmlns:wp14="http://schemas.microsoft.com/office/word/2010/wordml" w:rsidRPr="00F936DA" w:rsidR="0041348C" w:rsidP="00600EBB" w:rsidRDefault="0041348C" w14:paraId="6D83C211" wp14:textId="77777777">
      <w:pPr>
        <w:widowControl/>
        <w:numPr>
          <w:ilvl w:val="0"/>
          <w:numId w:val="3"/>
        </w:numPr>
        <w:shd w:val="clear" w:color="auto" w:fill="FFFFFF"/>
        <w:autoSpaceDE/>
        <w:autoSpaceDN/>
        <w:textAlignment w:val="baseline"/>
        <w:rPr>
          <w:color w:val="222222"/>
          <w:lang w:bidi="ar-SA"/>
        </w:rPr>
      </w:pPr>
      <w:r w:rsidRPr="00F936DA">
        <w:rPr>
          <w:color w:val="222222"/>
          <w:lang w:bidi="ar-SA"/>
        </w:rPr>
        <w:t>Swedish Summer PDEs, KTH Royal Institute of Technology in Stockholm, August 2019.</w:t>
      </w:r>
    </w:p>
    <w:p xmlns:wp14="http://schemas.microsoft.com/office/word/2010/wordml" w:rsidRPr="00F936DA" w:rsidR="00600EBB" w:rsidP="00600EBB" w:rsidRDefault="00600EBB" w14:paraId="7C0EC5AC" wp14:textId="77777777">
      <w:pPr>
        <w:widowControl/>
        <w:numPr>
          <w:ilvl w:val="0"/>
          <w:numId w:val="3"/>
        </w:numPr>
        <w:shd w:val="clear" w:color="auto" w:fill="FFFFFF"/>
        <w:autoSpaceDE/>
        <w:autoSpaceDN/>
        <w:textAlignment w:val="baseline"/>
        <w:rPr>
          <w:color w:val="222222"/>
          <w:lang w:bidi="ar-SA"/>
        </w:rPr>
      </w:pPr>
      <w:r w:rsidRPr="00F936DA">
        <w:rPr>
          <w:iCs/>
          <w:color w:val="222222"/>
          <w:bdr w:val="none" w:color="auto" w:sz="0" w:space="0" w:frame="1"/>
          <w:lang w:bidi="ar-SA"/>
        </w:rPr>
        <w:t>Analysis Seminar, The University of Hong Kong, February 2019.</w:t>
      </w:r>
    </w:p>
    <w:p xmlns:wp14="http://schemas.microsoft.com/office/word/2010/wordml" w:rsidRPr="00F936DA" w:rsidR="00600EBB" w:rsidP="00600EBB" w:rsidRDefault="00600EBB" w14:paraId="4F6BD314" wp14:textId="77777777">
      <w:pPr>
        <w:widowControl/>
        <w:numPr>
          <w:ilvl w:val="0"/>
          <w:numId w:val="3"/>
        </w:numPr>
        <w:shd w:val="clear" w:color="auto" w:fill="FFFFFF"/>
        <w:autoSpaceDE/>
        <w:autoSpaceDN/>
        <w:textAlignment w:val="baseline"/>
        <w:rPr>
          <w:color w:val="222222"/>
          <w:lang w:bidi="ar-SA"/>
        </w:rPr>
      </w:pPr>
      <w:r w:rsidRPr="00F936DA">
        <w:rPr>
          <w:color w:val="222222"/>
          <w:lang w:bidi="ar-SA"/>
        </w:rPr>
        <w:t>Geometry-Topology Seminar, University of Pennsylvania, February 2019.</w:t>
      </w:r>
    </w:p>
    <w:p xmlns:wp14="http://schemas.microsoft.com/office/word/2010/wordml" w:rsidRPr="00F936DA" w:rsidR="00600EBB" w:rsidP="00600EBB" w:rsidRDefault="00600EBB" w14:paraId="0B94E6F6" wp14:textId="77777777">
      <w:pPr>
        <w:widowControl/>
        <w:numPr>
          <w:ilvl w:val="0"/>
          <w:numId w:val="3"/>
        </w:numPr>
        <w:shd w:val="clear" w:color="auto" w:fill="FFFFFF"/>
        <w:autoSpaceDE/>
        <w:autoSpaceDN/>
        <w:textAlignment w:val="baseline"/>
        <w:rPr>
          <w:color w:val="222222"/>
          <w:lang w:bidi="ar-SA"/>
        </w:rPr>
      </w:pPr>
      <w:r w:rsidRPr="00F936DA">
        <w:rPr>
          <w:color w:val="222222"/>
          <w:lang w:bidi="ar-SA"/>
        </w:rPr>
        <w:t>Fluid Mechanics and Waves Seminar, New Jersey Institute of Technology, April 2018.</w:t>
      </w:r>
    </w:p>
    <w:p xmlns:wp14="http://schemas.microsoft.com/office/word/2010/wordml" w:rsidRPr="00F936DA" w:rsidR="00600EBB" w:rsidP="00600EBB" w:rsidRDefault="00600EBB" w14:paraId="10F1103A" wp14:textId="77777777">
      <w:pPr>
        <w:widowControl/>
        <w:numPr>
          <w:ilvl w:val="0"/>
          <w:numId w:val="3"/>
        </w:numPr>
        <w:shd w:val="clear" w:color="auto" w:fill="FFFFFF"/>
        <w:autoSpaceDE/>
        <w:autoSpaceDN/>
        <w:textAlignment w:val="baseline"/>
        <w:rPr>
          <w:color w:val="222222"/>
          <w:lang w:bidi="ar-SA"/>
        </w:rPr>
      </w:pPr>
      <w:r w:rsidRPr="00F936DA">
        <w:rPr>
          <w:color w:val="222222"/>
          <w:lang w:bidi="ar-SA"/>
        </w:rPr>
        <w:t>Analysis Seminar, The University of Hong Kong, February 2018.</w:t>
      </w:r>
    </w:p>
    <w:p xmlns:wp14="http://schemas.microsoft.com/office/word/2010/wordml" w:rsidRPr="00F936DA" w:rsidR="00600EBB" w:rsidP="00600EBB" w:rsidRDefault="00600EBB" w14:paraId="74073D79" wp14:textId="77777777">
      <w:pPr>
        <w:widowControl/>
        <w:numPr>
          <w:ilvl w:val="0"/>
          <w:numId w:val="3"/>
        </w:numPr>
        <w:shd w:val="clear" w:color="auto" w:fill="FFFFFF"/>
        <w:autoSpaceDE/>
        <w:autoSpaceDN/>
        <w:textAlignment w:val="baseline"/>
        <w:rPr>
          <w:color w:val="222222"/>
          <w:lang w:bidi="ar-SA"/>
        </w:rPr>
      </w:pPr>
      <w:r w:rsidRPr="00F936DA">
        <w:rPr>
          <w:color w:val="222222"/>
          <w:lang w:bidi="ar-SA"/>
        </w:rPr>
        <w:t>Analysis Seminar, University of Pennsylvania, September 2017.</w:t>
      </w:r>
    </w:p>
    <w:p xmlns:wp14="http://schemas.microsoft.com/office/word/2010/wordml" w:rsidR="000239C2" w:rsidRDefault="000239C2" w14:paraId="5A39BBE3" wp14:textId="77777777">
      <w:pPr>
        <w:pStyle w:val="BodyText"/>
        <w:spacing w:before="9"/>
        <w:ind w:left="0" w:firstLine="0"/>
        <w:rPr>
          <w:sz w:val="21"/>
        </w:rPr>
      </w:pPr>
    </w:p>
    <w:p xmlns:wp14="http://schemas.microsoft.com/office/word/2010/wordml" w:rsidR="000239C2" w:rsidRDefault="00B52E9B" w14:paraId="22206948" wp14:textId="77777777">
      <w:pPr>
        <w:pStyle w:val="Heading1"/>
        <w:jc w:val="both"/>
      </w:pPr>
      <w:r>
        <w:t>RESEARCH INTERESTS</w:t>
      </w:r>
    </w:p>
    <w:p xmlns:wp14="http://schemas.microsoft.com/office/word/2010/wordml" w:rsidR="000239C2" w:rsidRDefault="00FE328D" w14:paraId="1B2C5E06" wp14:textId="77777777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6"/>
      </w:pPr>
      <w:r>
        <w:t>F</w:t>
      </w:r>
      <w:r w:rsidR="00B52E9B">
        <w:t xml:space="preserve">unctional inequalities: </w:t>
      </w:r>
      <w:r>
        <w:t>approximating</w:t>
      </w:r>
      <w:r w:rsidR="00B52E9B">
        <w:t xml:space="preserve"> sharp </w:t>
      </w:r>
      <w:r>
        <w:t>constants</w:t>
      </w:r>
      <w:r w:rsidR="00B52E9B">
        <w:t xml:space="preserve"> and classifying</w:t>
      </w:r>
      <w:r w:rsidR="00B52E9B">
        <w:rPr>
          <w:spacing w:val="-16"/>
        </w:rPr>
        <w:t xml:space="preserve"> </w:t>
      </w:r>
      <w:r w:rsidR="00B52E9B">
        <w:t>extremals</w:t>
      </w:r>
    </w:p>
    <w:p xmlns:wp14="http://schemas.microsoft.com/office/word/2010/wordml" w:rsidR="000239C2" w:rsidRDefault="00B52E9B" w14:paraId="5625C0DA" wp14:textId="7777777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</w:pPr>
      <w:r>
        <w:t>Use of calculus of variations in establishing stability estimates of sharp</w:t>
      </w:r>
      <w:r>
        <w:rPr>
          <w:spacing w:val="-18"/>
        </w:rPr>
        <w:t xml:space="preserve"> </w:t>
      </w:r>
      <w:r>
        <w:t>inequalities</w:t>
      </w:r>
    </w:p>
    <w:p xmlns:wp14="http://schemas.microsoft.com/office/word/2010/wordml" w:rsidR="00C022E8" w:rsidP="00C022E8" w:rsidRDefault="00C022E8" w14:paraId="10A881BE" wp14:textId="7777777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6"/>
      </w:pPr>
      <w:r>
        <w:t>Elliptic</w:t>
      </w:r>
      <w:r>
        <w:rPr>
          <w:spacing w:val="-8"/>
        </w:rPr>
        <w:t xml:space="preserve"> </w:t>
      </w:r>
      <w:r>
        <w:t>p-Laplace equations</w:t>
      </w:r>
    </w:p>
    <w:p xmlns:wp14="http://schemas.microsoft.com/office/word/2010/wordml" w:rsidR="000239C2" w:rsidRDefault="00B52E9B" w14:paraId="73534CB0" wp14:textId="7777777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8" w:line="232" w:lineRule="auto"/>
        <w:ind w:right="911"/>
      </w:pPr>
      <w:r>
        <w:t xml:space="preserve">Exploring the relationship between the </w:t>
      </w:r>
      <w:proofErr w:type="spellStart"/>
      <w:r>
        <w:t>Sobolev</w:t>
      </w:r>
      <w:proofErr w:type="spellEnd"/>
      <w:r>
        <w:t xml:space="preserve"> Inequality and other inequalities like</w:t>
      </w:r>
      <w:r>
        <w:rPr>
          <w:spacing w:val="-32"/>
        </w:rPr>
        <w:t xml:space="preserve"> </w:t>
      </w:r>
      <w:r>
        <w:t xml:space="preserve">the </w:t>
      </w:r>
      <w:proofErr w:type="spellStart"/>
      <w:r>
        <w:t>Gagliardo</w:t>
      </w:r>
      <w:proofErr w:type="spellEnd"/>
      <w:r>
        <w:t>-Nirenberg</w:t>
      </w:r>
      <w:r>
        <w:rPr>
          <w:spacing w:val="-4"/>
        </w:rPr>
        <w:t xml:space="preserve"> </w:t>
      </w:r>
      <w:r>
        <w:t>inequalities</w:t>
      </w:r>
    </w:p>
    <w:p xmlns:wp14="http://schemas.microsoft.com/office/word/2010/wordml" w:rsidR="007B3D3D" w:rsidRDefault="007B3D3D" w14:paraId="6CCE9E0C" wp14:textId="7777777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8" w:line="232" w:lineRule="auto"/>
        <w:ind w:right="911"/>
      </w:pPr>
      <w:proofErr w:type="spellStart"/>
      <w:r>
        <w:t>Symmetrization</w:t>
      </w:r>
      <w:proofErr w:type="spellEnd"/>
      <w:r>
        <w:t xml:space="preserve"> methods and their application</w:t>
      </w:r>
      <w:r w:rsidR="00FE328D">
        <w:t>s</w:t>
      </w:r>
      <w:r>
        <w:t xml:space="preserve"> to functional inequalities and PDEs</w:t>
      </w:r>
    </w:p>
    <w:p xmlns:wp14="http://schemas.microsoft.com/office/word/2010/wordml" w:rsidR="000239C2" w:rsidRDefault="000239C2" w14:paraId="41C8F396" wp14:textId="77777777">
      <w:pPr>
        <w:pStyle w:val="BodyText"/>
        <w:spacing w:before="1"/>
        <w:ind w:left="0" w:firstLine="0"/>
      </w:pPr>
    </w:p>
    <w:p xmlns:wp14="http://schemas.microsoft.com/office/word/2010/wordml" w:rsidR="000239C2" w:rsidRDefault="00B52E9B" w14:paraId="2ECD2AFC" wp14:textId="77777777">
      <w:pPr>
        <w:pStyle w:val="Heading1"/>
        <w:jc w:val="both"/>
      </w:pPr>
      <w:r>
        <w:t>TEACHING EXPERIENCE</w:t>
      </w:r>
    </w:p>
    <w:p w:rsidR="203826CD" w:rsidP="203826CD" w:rsidRDefault="203826CD" w14:paraId="36EEBEC1" w14:textId="21F966CA">
      <w:pPr>
        <w:pStyle w:val="ListParagraph"/>
        <w:numPr>
          <w:ilvl w:val="0"/>
          <w:numId w:val="2"/>
        </w:numPr>
        <w:tabs>
          <w:tab w:val="left" w:leader="none" w:pos="322"/>
        </w:tabs>
        <w:spacing w:before="9" w:line="251" w:lineRule="exact"/>
        <w:jc w:val="both"/>
        <w:rPr/>
      </w:pPr>
      <w:r w:rsidR="203826CD">
        <w:rPr/>
        <w:t>University of Pennsylvania, July 2017 – Present</w:t>
      </w:r>
    </w:p>
    <w:p w:rsidR="588AABFF" w:rsidP="203826CD" w:rsidRDefault="588AABFF" w14:paraId="54D057A1" w14:textId="3662B6C9">
      <w:pPr>
        <w:spacing w:before="9" w:line="251" w:lineRule="exact"/>
        <w:ind w:left="100"/>
        <w:jc w:val="both"/>
        <w:rPr>
          <w:i w:val="1"/>
          <w:iCs w:val="1"/>
        </w:rPr>
      </w:pPr>
      <w:r w:rsidRPr="203826CD" w:rsidR="203826CD">
        <w:rPr>
          <w:i w:val="1"/>
          <w:iCs w:val="1"/>
        </w:rPr>
        <w:t>Instructor</w:t>
      </w:r>
    </w:p>
    <w:p w:rsidR="588AABFF" w:rsidP="203826CD" w:rsidRDefault="588AABFF" w14:paraId="2DC32CBD" w14:textId="50CD9E6B">
      <w:pPr>
        <w:pStyle w:val="ListParagraph"/>
        <w:numPr>
          <w:ilvl w:val="1"/>
          <w:numId w:val="2"/>
        </w:numPr>
        <w:spacing w:before="14" w:line="250" w:lineRule="exact"/>
        <w:ind/>
        <w:rPr/>
      </w:pPr>
      <w:r w:rsidR="203826CD">
        <w:rPr/>
        <w:t>Calculus I</w:t>
      </w:r>
    </w:p>
    <w:p w:rsidR="588AABFF" w:rsidP="203826CD" w:rsidRDefault="588AABFF" w14:paraId="7557A786" w14:textId="5160D718">
      <w:pPr>
        <w:pStyle w:val="ListParagraph"/>
        <w:numPr>
          <w:ilvl w:val="1"/>
          <w:numId w:val="2"/>
        </w:numPr>
        <w:spacing w:before="14" w:line="250" w:lineRule="exact"/>
        <w:ind/>
        <w:rPr/>
      </w:pPr>
      <w:r w:rsidR="203826CD">
        <w:rPr/>
        <w:t>Two sections of approximately 20 students each</w:t>
      </w:r>
    </w:p>
    <w:p w:rsidR="588AABFF" w:rsidP="203826CD" w:rsidRDefault="588AABFF" w14:paraId="518FAC6E" w14:textId="3614732B">
      <w:pPr>
        <w:pStyle w:val="ListParagraph"/>
        <w:numPr>
          <w:ilvl w:val="1"/>
          <w:numId w:val="2"/>
        </w:numPr>
        <w:spacing w:before="14" w:line="250" w:lineRule="exact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="203826CD">
        <w:rPr/>
        <w:t>Responsible for lectures, writing homeworks, quizzes, exams, and office hours</w:t>
      </w:r>
    </w:p>
    <w:p w:rsidR="588AABFF" w:rsidP="203826CD" w:rsidRDefault="588AABFF" w14:paraId="7093DECB" w14:textId="63C9FD38">
      <w:pPr>
        <w:pStyle w:val="ListParagraph"/>
        <w:numPr>
          <w:ilvl w:val="1"/>
          <w:numId w:val="2"/>
        </w:numPr>
        <w:spacing w:before="31" w:line="230" w:lineRule="auto"/>
        <w:ind w:right="259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="203826CD">
        <w:rPr/>
        <w:t>Lectures and office hours are held entirely online (as per COVID protocol)</w:t>
      </w:r>
    </w:p>
    <w:p w:rsidR="588AABFF" w:rsidP="203826CD" w:rsidRDefault="588AABFF" w14:paraId="2B0520DA" w14:textId="044F51F2">
      <w:pPr>
        <w:spacing w:before="9" w:line="251" w:lineRule="exact"/>
        <w:ind w:left="100"/>
        <w:jc w:val="both"/>
        <w:rPr>
          <w:i w:val="1"/>
          <w:iCs w:val="1"/>
        </w:rPr>
      </w:pPr>
      <w:r w:rsidRPr="203826CD" w:rsidR="203826CD">
        <w:rPr>
          <w:i w:val="1"/>
          <w:iCs w:val="1"/>
        </w:rPr>
        <w:t>Instructor</w:t>
      </w:r>
    </w:p>
    <w:p w:rsidR="588AABFF" w:rsidP="588AABFF" w:rsidRDefault="588AABFF" w14:paraId="31D5E577" w14:textId="023E603D">
      <w:pPr>
        <w:pStyle w:val="ListParagraph"/>
        <w:numPr>
          <w:ilvl w:val="1"/>
          <w:numId w:val="2"/>
        </w:numPr>
        <w:spacing w:before="14" w:line="250" w:lineRule="exact"/>
        <w:rPr/>
      </w:pPr>
      <w:r w:rsidR="203826CD">
        <w:rPr/>
        <w:t>Calculus II</w:t>
      </w:r>
    </w:p>
    <w:p w:rsidR="588AABFF" w:rsidP="588AABFF" w:rsidRDefault="588AABFF" w14:paraId="46674D44" w14:textId="74589B76">
      <w:pPr>
        <w:pStyle w:val="ListParagraph"/>
        <w:numPr>
          <w:ilvl w:val="1"/>
          <w:numId w:val="2"/>
        </w:numPr>
        <w:spacing w:before="19" w:line="213" w:lineRule="auto"/>
        <w:ind w:right="555"/>
        <w:rPr/>
      </w:pPr>
      <w:r w:rsidR="203826CD">
        <w:rPr/>
        <w:t>Two sections of approximately 130 students each</w:t>
      </w:r>
    </w:p>
    <w:p w:rsidR="588AABFF" w:rsidP="588AABFF" w:rsidRDefault="588AABFF" w14:paraId="7BB67476" w14:textId="5B57C632">
      <w:pPr>
        <w:pStyle w:val="ListParagraph"/>
        <w:numPr>
          <w:ilvl w:val="1"/>
          <w:numId w:val="2"/>
        </w:numPr>
        <w:spacing w:before="31" w:line="230" w:lineRule="auto"/>
        <w:ind w:right="259"/>
        <w:rPr/>
      </w:pPr>
      <w:r w:rsidR="203826CD">
        <w:rPr/>
        <w:t xml:space="preserve">Responsible for lectures, writing </w:t>
      </w:r>
      <w:r w:rsidR="203826CD">
        <w:rPr/>
        <w:t>homeworks</w:t>
      </w:r>
      <w:r w:rsidR="203826CD">
        <w:rPr/>
        <w:t>, quizzes, exams, and office hours</w:t>
      </w:r>
    </w:p>
    <w:p w:rsidR="588AABFF" w:rsidP="588AABFF" w:rsidRDefault="588AABFF" w14:paraId="4C3796F7" w14:textId="0D1EC60E">
      <w:pPr>
        <w:pStyle w:val="ListParagraph"/>
        <w:numPr>
          <w:ilvl w:val="1"/>
          <w:numId w:val="2"/>
        </w:numPr>
        <w:spacing w:before="31" w:line="230" w:lineRule="auto"/>
        <w:ind w:right="259"/>
        <w:rPr/>
      </w:pPr>
      <w:r w:rsidR="203826CD">
        <w:rPr/>
        <w:t>Lectures and office hours are held entirely online (as per COVID protocol)</w:t>
      </w:r>
    </w:p>
    <w:p w:rsidR="588AABFF" w:rsidP="588AABFF" w:rsidRDefault="588AABFF" w14:paraId="23D71DE1" w14:textId="037EEABE">
      <w:pPr>
        <w:spacing w:before="9" w:line="251" w:lineRule="exact"/>
        <w:ind w:left="100"/>
        <w:jc w:val="both"/>
        <w:rPr>
          <w:i w:val="1"/>
          <w:iCs w:val="1"/>
        </w:rPr>
      </w:pPr>
      <w:r w:rsidRPr="588AABFF" w:rsidR="588AABFF">
        <w:rPr>
          <w:i w:val="1"/>
          <w:iCs w:val="1"/>
        </w:rPr>
        <w:t>Instructor</w:t>
      </w:r>
    </w:p>
    <w:p w:rsidR="588AABFF" w:rsidP="588AABFF" w:rsidRDefault="588AABFF" w14:paraId="66369BB3" w14:textId="6726AD41">
      <w:pPr>
        <w:pStyle w:val="ListParagraph"/>
        <w:numPr>
          <w:ilvl w:val="1"/>
          <w:numId w:val="2"/>
        </w:numPr>
        <w:spacing w:before="14" w:line="250" w:lineRule="exact"/>
        <w:rPr/>
      </w:pPr>
      <w:r w:rsidR="203826CD">
        <w:rPr/>
        <w:t>Calculus I</w:t>
      </w:r>
    </w:p>
    <w:p w:rsidR="588AABFF" w:rsidP="588AABFF" w:rsidRDefault="588AABFF" w14:paraId="06D87DEA" w14:textId="77B47445">
      <w:pPr>
        <w:pStyle w:val="ListParagraph"/>
        <w:numPr>
          <w:ilvl w:val="1"/>
          <w:numId w:val="2"/>
        </w:numPr>
        <w:spacing w:before="19" w:line="213" w:lineRule="auto"/>
        <w:ind w:right="555"/>
        <w:rPr/>
      </w:pPr>
      <w:r w:rsidR="203826CD">
        <w:rPr/>
        <w:t>One section of approximately 45 students</w:t>
      </w:r>
    </w:p>
    <w:p w:rsidR="588AABFF" w:rsidP="588AABFF" w:rsidRDefault="588AABFF" w14:paraId="0E7EBCEB" w14:textId="350E738F">
      <w:pPr>
        <w:pStyle w:val="ListParagraph"/>
        <w:numPr>
          <w:ilvl w:val="1"/>
          <w:numId w:val="2"/>
        </w:numPr>
        <w:spacing w:before="31" w:line="230" w:lineRule="auto"/>
        <w:ind w:right="259"/>
        <w:rPr/>
      </w:pPr>
      <w:r w:rsidR="203826CD">
        <w:rPr/>
        <w:t>Responsible for lectures, writing homework, quizzes, exams, and office hours</w:t>
      </w:r>
    </w:p>
    <w:p xmlns:wp14="http://schemas.microsoft.com/office/word/2010/wordml" w:rsidR="00B52E9B" w:rsidP="588AABFF" w:rsidRDefault="00B52E9B" w14:paraId="6EDCEA9C" wp14:textId="037EEABE">
      <w:pPr>
        <w:tabs>
          <w:tab w:val="left" w:pos="820"/>
          <w:tab w:val="left" w:pos="821"/>
        </w:tabs>
        <w:spacing w:before="9" w:line="251" w:lineRule="exact"/>
        <w:ind w:left="100"/>
        <w:jc w:val="both"/>
        <w:rPr>
          <w:i w:val="1"/>
          <w:iCs w:val="1"/>
        </w:rPr>
      </w:pPr>
      <w:r w:rsidRPr="588AABFF" w:rsidR="588AABFF">
        <w:rPr>
          <w:i w:val="1"/>
          <w:iCs w:val="1"/>
        </w:rPr>
        <w:t>Instructor</w:t>
      </w:r>
    </w:p>
    <w:p xmlns:wp14="http://schemas.microsoft.com/office/word/2010/wordml" w:rsidR="00B52E9B" w:rsidP="00B52E9B" w:rsidRDefault="00B52E9B" w14:paraId="43655170" wp14:textId="6726AD41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4" w:line="250" w:lineRule="exact"/>
        <w:rPr/>
      </w:pPr>
      <w:r w:rsidR="203826CD">
        <w:rPr/>
        <w:t>Calculus I</w:t>
      </w:r>
    </w:p>
    <w:p xmlns:wp14="http://schemas.microsoft.com/office/word/2010/wordml" w:rsidR="00B52E9B" w:rsidP="00B52E9B" w:rsidRDefault="00B52E9B" w14:paraId="349AE24E" wp14:textId="7777777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9" w:line="213" w:lineRule="auto"/>
        <w:ind w:right="555"/>
        <w:rPr/>
      </w:pPr>
      <w:r w:rsidR="203826CD">
        <w:rPr/>
        <w:t>One section of approximately 130 students</w:t>
      </w:r>
    </w:p>
    <w:p xmlns:wp14="http://schemas.microsoft.com/office/word/2010/wordml" w:rsidRPr="00B52E9B" w:rsidR="00B52E9B" w:rsidP="00B52E9B" w:rsidRDefault="00B52E9B" w14:paraId="6DB56A90" wp14:textId="7777777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1" w:line="230" w:lineRule="auto"/>
        <w:ind w:right="259"/>
        <w:rPr/>
      </w:pPr>
      <w:r w:rsidR="203826CD">
        <w:rPr/>
        <w:t>Responsible for lectures, writing homework, quizzes, exams, and office hours</w:t>
      </w:r>
    </w:p>
    <w:p xmlns:wp14="http://schemas.microsoft.com/office/word/2010/wordml" w:rsidR="000239C2" w:rsidRDefault="00B52E9B" w14:paraId="10C39F22" wp14:textId="77777777">
      <w:pPr>
        <w:pStyle w:val="ListParagraph"/>
        <w:numPr>
          <w:ilvl w:val="0"/>
          <w:numId w:val="2"/>
        </w:numPr>
        <w:tabs>
          <w:tab w:val="left" w:pos="322"/>
        </w:tabs>
        <w:spacing w:before="9" w:line="251" w:lineRule="exact"/>
        <w:jc w:val="both"/>
        <w:rPr/>
      </w:pPr>
      <w:r>
        <w:rPr/>
        <w:t>Yu’s Elite Education,</w:t>
      </w:r>
      <w:r>
        <w:rPr>
          <w:spacing w:val="-1"/>
        </w:rPr>
        <w:t xml:space="preserve"> January </w:t>
      </w:r>
      <w:r>
        <w:rPr/>
        <w:t>2014 – December 2016</w:t>
      </w:r>
    </w:p>
    <w:p xmlns:wp14="http://schemas.microsoft.com/office/word/2010/wordml" w:rsidR="000239C2" w:rsidRDefault="00B52E9B" w14:paraId="18B4B5A1" wp14:textId="77777777">
      <w:pPr>
        <w:spacing w:line="251" w:lineRule="exact"/>
        <w:ind w:left="100"/>
        <w:jc w:val="both"/>
        <w:rPr>
          <w:i/>
        </w:rPr>
      </w:pPr>
      <w:r>
        <w:rPr>
          <w:i/>
        </w:rPr>
        <w:t>Teacher</w:t>
      </w:r>
    </w:p>
    <w:p xmlns:wp14="http://schemas.microsoft.com/office/word/2010/wordml" w:rsidR="000239C2" w:rsidRDefault="00B52E9B" w14:paraId="735E6A63" wp14:textId="7777777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4" w:line="250" w:lineRule="exact"/>
        <w:rPr/>
      </w:pPr>
      <w:r>
        <w:rPr/>
        <w:t>Taught elementary and middle school children in a variety of</w:t>
      </w:r>
      <w:r>
        <w:rPr>
          <w:spacing w:val="-13"/>
        </w:rPr>
        <w:t xml:space="preserve"> </w:t>
      </w:r>
      <w:r>
        <w:rPr/>
        <w:t>classes</w:t>
      </w:r>
    </w:p>
    <w:p xmlns:wp14="http://schemas.microsoft.com/office/word/2010/wordml" w:rsidR="000239C2" w:rsidRDefault="00B52E9B" w14:paraId="5D75F9C9" wp14:textId="7777777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9" w:line="213" w:lineRule="auto"/>
        <w:ind w:right="555"/>
        <w:rPr/>
      </w:pPr>
      <w:r>
        <w:rPr/>
        <w:t>Fall 2016, taught six sections: Arithmetic and Geometry, two sections; 8</w:t>
      </w:r>
      <w:r w:rsidRPr="203826CD">
        <w:rPr>
          <w:position w:val="8"/>
          <w:sz w:val="14"/>
          <w:szCs w:val="14"/>
        </w:rPr>
        <w:t>th</w:t>
      </w:r>
      <w:r w:rsidRPr="203826CD">
        <w:rPr>
          <w:position w:val="8"/>
          <w:sz w:val="14"/>
          <w:szCs w:val="14"/>
        </w:rPr>
        <w:t xml:space="preserve"> </w:t>
      </w:r>
      <w:r>
        <w:rPr/>
        <w:t>grade competition Math, two sections; Pre-Algebra, one section; and Algebra and Geometry, one</w:t>
      </w:r>
      <w:r>
        <w:rPr>
          <w:spacing w:val="-14"/>
        </w:rPr>
        <w:t xml:space="preserve"> </w:t>
      </w:r>
      <w:r>
        <w:rPr/>
        <w:t>section</w:t>
      </w:r>
    </w:p>
    <w:p xmlns:wp14="http://schemas.microsoft.com/office/word/2010/wordml" w:rsidR="000239C2" w:rsidRDefault="002D7347" w14:paraId="512BD445" wp14:textId="7777777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1" w:line="230" w:lineRule="auto"/>
        <w:ind w:right="259"/>
        <w:rPr/>
      </w:pPr>
      <w:r>
        <w:rPr/>
        <w:t>C</w:t>
      </w:r>
      <w:r w:rsidR="00B52E9B">
        <w:rPr/>
        <w:t>lasses taught</w:t>
      </w:r>
      <w:r>
        <w:rPr/>
        <w:t xml:space="preserve"> prior to fall 2016</w:t>
      </w:r>
      <w:r w:rsidR="00FE328D">
        <w:rPr/>
        <w:t>:</w:t>
      </w:r>
      <w:r w:rsidR="00B52E9B">
        <w:rPr/>
        <w:t xml:space="preserve"> Arithmetic and Geometry; Pre-Algebra; Algebra and Geometry; 8</w:t>
      </w:r>
      <w:r w:rsidRPr="203826CD" w:rsidR="00B52E9B">
        <w:rPr>
          <w:position w:val="8"/>
          <w:sz w:val="14"/>
          <w:szCs w:val="14"/>
        </w:rPr>
        <w:t>th</w:t>
      </w:r>
      <w:r w:rsidRPr="203826CD" w:rsidR="00B52E9B">
        <w:rPr>
          <w:position w:val="8"/>
          <w:sz w:val="14"/>
          <w:szCs w:val="14"/>
        </w:rPr>
        <w:t xml:space="preserve"> </w:t>
      </w:r>
      <w:r w:rsidR="00B52E9B">
        <w:rPr/>
        <w:t xml:space="preserve">grade competition Math; and Introduction to Number Theory, </w:t>
      </w:r>
      <w:r w:rsidR="00B52E9B">
        <w:rPr/>
        <w:t>Combinatorics</w:t>
      </w:r>
      <w:r w:rsidR="00B52E9B">
        <w:rPr/>
        <w:t>, and</w:t>
      </w:r>
      <w:r w:rsidR="00B52E9B">
        <w:rPr>
          <w:spacing w:val="-10"/>
        </w:rPr>
        <w:t xml:space="preserve"> </w:t>
      </w:r>
      <w:r w:rsidR="00B52E9B">
        <w:rPr/>
        <w:t>Geometry</w:t>
      </w:r>
    </w:p>
    <w:p xmlns:wp14="http://schemas.microsoft.com/office/word/2010/wordml" w:rsidR="000239C2" w:rsidRDefault="00B52E9B" w14:paraId="408C0704" wp14:textId="7777777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36" w:lineRule="exact"/>
        <w:rPr/>
      </w:pPr>
      <w:r>
        <w:rPr/>
        <w:t>Classes varied from five to fifteen</w:t>
      </w:r>
      <w:r>
        <w:rPr>
          <w:spacing w:val="-10"/>
        </w:rPr>
        <w:t xml:space="preserve"> </w:t>
      </w:r>
      <w:r>
        <w:rPr/>
        <w:t>students</w:t>
      </w:r>
    </w:p>
    <w:p xmlns:wp14="http://schemas.microsoft.com/office/word/2010/wordml" w:rsidR="000239C2" w:rsidRDefault="00B52E9B" w14:paraId="79C6AC90" wp14:textId="7777777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7"/>
        <w:rPr/>
      </w:pPr>
      <w:r>
        <w:rPr/>
        <w:t xml:space="preserve">Wrote lesson plans; lectured; wrote and graded homework and exams; </w:t>
      </w:r>
      <w:r w:rsidR="00FE328D">
        <w:rPr/>
        <w:t>an</w:t>
      </w:r>
      <w:r>
        <w:rPr/>
        <w:t>d</w:t>
      </w:r>
      <w:r w:rsidR="00FE328D">
        <w:rPr/>
        <w:t xml:space="preserve"> communicated with</w:t>
      </w:r>
      <w:r>
        <w:rPr>
          <w:spacing w:val="-19"/>
        </w:rPr>
        <w:t xml:space="preserve"> </w:t>
      </w:r>
      <w:r>
        <w:rPr/>
        <w:t>parents</w:t>
      </w:r>
    </w:p>
    <w:p xmlns:wp14="http://schemas.microsoft.com/office/word/2010/wordml" w:rsidR="000239C2" w:rsidRDefault="00B52E9B" w14:paraId="305552B1" wp14:textId="77777777">
      <w:pPr>
        <w:pStyle w:val="ListParagraph"/>
        <w:numPr>
          <w:ilvl w:val="0"/>
          <w:numId w:val="2"/>
        </w:numPr>
        <w:tabs>
          <w:tab w:val="left" w:pos="322"/>
        </w:tabs>
        <w:spacing w:before="2"/>
        <w:jc w:val="both"/>
        <w:rPr/>
      </w:pPr>
      <w:r>
        <w:rPr/>
        <w:t>Rutgers University,</w:t>
      </w:r>
      <w:r>
        <w:rPr>
          <w:spacing w:val="-1"/>
        </w:rPr>
        <w:t xml:space="preserve"> January </w:t>
      </w:r>
      <w:r>
        <w:rPr/>
        <w:t>2012 – June 2016</w:t>
      </w:r>
    </w:p>
    <w:p xmlns:wp14="http://schemas.microsoft.com/office/word/2010/wordml" w:rsidR="000239C2" w:rsidRDefault="00B52E9B" w14:paraId="49865BE7" wp14:textId="77777777">
      <w:pPr>
        <w:spacing w:before="2"/>
        <w:ind w:left="100"/>
        <w:jc w:val="both"/>
        <w:rPr>
          <w:i/>
        </w:rPr>
      </w:pPr>
      <w:r>
        <w:rPr>
          <w:i/>
        </w:rPr>
        <w:t>Teaching Assistant</w:t>
      </w:r>
    </w:p>
    <w:p xmlns:wp14="http://schemas.microsoft.com/office/word/2010/wordml" w:rsidR="000239C2" w:rsidRDefault="00B52E9B" w14:paraId="2CA5C48A" wp14:textId="7777777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/>
      </w:pPr>
      <w:r>
        <w:rPr/>
        <w:t>Calculus II for Mathematical and Physical</w:t>
      </w:r>
      <w:r>
        <w:rPr>
          <w:spacing w:val="-3"/>
        </w:rPr>
        <w:t xml:space="preserve"> </w:t>
      </w:r>
      <w:r>
        <w:rPr/>
        <w:t>Sciences</w:t>
      </w:r>
    </w:p>
    <w:p xmlns:wp14="http://schemas.microsoft.com/office/word/2010/wordml" w:rsidR="000239C2" w:rsidRDefault="00B52E9B" w14:paraId="1033E739" wp14:textId="7777777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3"/>
        <w:rPr/>
      </w:pPr>
      <w:r>
        <w:rPr/>
        <w:t>Conducted three workshops</w:t>
      </w:r>
      <w:r w:rsidR="002D7347">
        <w:rPr/>
        <w:t xml:space="preserve"> (25 students each)</w:t>
      </w:r>
      <w:r>
        <w:rPr/>
        <w:t xml:space="preserve"> a week; held office</w:t>
      </w:r>
      <w:r>
        <w:rPr>
          <w:spacing w:val="-13"/>
        </w:rPr>
        <w:t xml:space="preserve"> </w:t>
      </w:r>
      <w:r>
        <w:rPr/>
        <w:t>hours</w:t>
      </w:r>
    </w:p>
    <w:p xmlns:wp14="http://schemas.microsoft.com/office/word/2010/wordml" w:rsidR="000239C2" w:rsidRDefault="00B52E9B" w14:paraId="6B13C7A0" wp14:textId="7777777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4"/>
        <w:rPr/>
      </w:pPr>
      <w:r>
        <w:rPr/>
        <w:t>Wrote and graded quizzes and</w:t>
      </w:r>
      <w:r>
        <w:rPr>
          <w:spacing w:val="-4"/>
        </w:rPr>
        <w:t xml:space="preserve"> </w:t>
      </w:r>
      <w:r>
        <w:rPr/>
        <w:t>homework</w:t>
      </w:r>
    </w:p>
    <w:p xmlns:wp14="http://schemas.microsoft.com/office/word/2010/wordml" w:rsidR="000239C2" w:rsidRDefault="00B52E9B" w14:paraId="40B4F034" wp14:textId="77777777">
      <w:pPr>
        <w:spacing w:before="14"/>
        <w:ind w:left="100"/>
        <w:jc w:val="both"/>
        <w:rPr>
          <w:i/>
        </w:rPr>
      </w:pPr>
      <w:r>
        <w:rPr>
          <w:i/>
        </w:rPr>
        <w:t>Grader</w:t>
      </w:r>
    </w:p>
    <w:p xmlns:wp14="http://schemas.microsoft.com/office/word/2010/wordml" w:rsidR="000239C2" w:rsidRDefault="00B52E9B" w14:paraId="787891C8" wp14:textId="7777777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5"/>
        <w:rPr/>
      </w:pPr>
      <w:r>
        <w:rPr/>
        <w:t>Advanced Calculus for</w:t>
      </w:r>
      <w:r>
        <w:rPr>
          <w:spacing w:val="-1"/>
        </w:rPr>
        <w:t xml:space="preserve"> </w:t>
      </w:r>
      <w:r>
        <w:rPr/>
        <w:t>Engineering</w:t>
      </w:r>
    </w:p>
    <w:p xmlns:wp14="http://schemas.microsoft.com/office/word/2010/wordml" w:rsidR="000239C2" w:rsidRDefault="00B52E9B" w14:paraId="743299BA" wp14:textId="7777777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5" w:line="253" w:lineRule="exact"/>
        <w:rPr/>
      </w:pPr>
      <w:r>
        <w:rPr/>
        <w:t>Graded homework and</w:t>
      </w:r>
      <w:r>
        <w:rPr>
          <w:spacing w:val="-3"/>
        </w:rPr>
        <w:t xml:space="preserve"> </w:t>
      </w:r>
      <w:r>
        <w:rPr/>
        <w:t>exams</w:t>
      </w:r>
    </w:p>
    <w:p xmlns:wp14="http://schemas.microsoft.com/office/word/2010/wordml" w:rsidR="000239C2" w:rsidRDefault="00B52E9B" w14:paraId="642285DB" wp14:textId="77777777">
      <w:pPr>
        <w:spacing w:line="252" w:lineRule="exact"/>
        <w:ind w:left="100"/>
        <w:jc w:val="both"/>
        <w:rPr>
          <w:i/>
        </w:rPr>
      </w:pPr>
      <w:r>
        <w:rPr>
          <w:i/>
        </w:rPr>
        <w:t>Grader</w:t>
      </w:r>
    </w:p>
    <w:p xmlns:wp14="http://schemas.microsoft.com/office/word/2010/wordml" w:rsidR="000239C2" w:rsidRDefault="00B52E9B" w14:paraId="086923D4" wp14:textId="7777777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4"/>
        <w:rPr/>
      </w:pPr>
      <w:r w:rsidR="203826CD">
        <w:rPr/>
        <w:t>Introduction to Mathematical Reasoning</w:t>
      </w:r>
    </w:p>
    <w:p xmlns:wp14="http://schemas.microsoft.com/office/word/2010/wordml" w:rsidR="000239C2" w:rsidRDefault="00B52E9B" w14:paraId="4E526373" wp14:textId="7777777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5" w:line="253" w:lineRule="exact"/>
        <w:rPr/>
      </w:pPr>
      <w:r>
        <w:rPr/>
        <w:t>Graded</w:t>
      </w:r>
      <w:r>
        <w:rPr>
          <w:spacing w:val="-1"/>
        </w:rPr>
        <w:t xml:space="preserve"> </w:t>
      </w:r>
      <w:r>
        <w:rPr/>
        <w:t>homework</w:t>
      </w:r>
    </w:p>
    <w:p xmlns:wp14="http://schemas.microsoft.com/office/word/2010/wordml" w:rsidR="000239C2" w:rsidRDefault="00B52E9B" w14:paraId="72B3FDC5" wp14:textId="77777777">
      <w:pPr>
        <w:spacing w:line="252" w:lineRule="exact"/>
        <w:ind w:left="100"/>
        <w:jc w:val="both"/>
        <w:rPr>
          <w:i/>
        </w:rPr>
      </w:pPr>
      <w:r>
        <w:rPr>
          <w:i/>
        </w:rPr>
        <w:t>Teaching Assistant</w:t>
      </w:r>
    </w:p>
    <w:p xmlns:wp14="http://schemas.microsoft.com/office/word/2010/wordml" w:rsidR="000239C2" w:rsidRDefault="00B52E9B" w14:paraId="658CF939" wp14:textId="7777777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8"/>
        <w:rPr/>
      </w:pPr>
      <w:r w:rsidR="203826CD">
        <w:rPr/>
        <w:t>Calculus I</w:t>
      </w:r>
    </w:p>
    <w:p xmlns:wp14="http://schemas.microsoft.com/office/word/2010/wordml" w:rsidR="000239C2" w:rsidRDefault="00B52E9B" w14:paraId="52F8B66A" wp14:textId="777777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/>
      </w:pPr>
      <w:r>
        <w:t>Conducted three recitations</w:t>
      </w:r>
      <w:r w:rsidR="002D7347">
        <w:t xml:space="preserve"> (25 students each)</w:t>
      </w:r>
      <w:r>
        <w:t xml:space="preserve"> a week; held office</w:t>
      </w:r>
      <w:r>
        <w:rPr>
          <w:spacing w:val="-13"/>
        </w:rPr>
        <w:t xml:space="preserve"> </w:t>
      </w:r>
      <w:r>
        <w:t>hours</w:t>
      </w:r>
    </w:p>
    <w:p xmlns:wp14="http://schemas.microsoft.com/office/word/2010/wordml" w:rsidR="000239C2" w:rsidRDefault="00B52E9B" w14:paraId="23F8F4CC" wp14:textId="777777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</w:pPr>
      <w:r>
        <w:t>Wrote and graded</w:t>
      </w:r>
      <w:r>
        <w:rPr>
          <w:spacing w:val="-4"/>
        </w:rPr>
        <w:t xml:space="preserve"> </w:t>
      </w:r>
      <w:r>
        <w:t>quizzes</w:t>
      </w:r>
    </w:p>
    <w:p xmlns:wp14="http://schemas.microsoft.com/office/word/2010/wordml" w:rsidR="000239C2" w:rsidRDefault="00B52E9B" w14:paraId="0BCAB85B" wp14:textId="77777777">
      <w:pPr>
        <w:pStyle w:val="ListParagraph"/>
        <w:numPr>
          <w:ilvl w:val="0"/>
          <w:numId w:val="2"/>
        </w:numPr>
        <w:tabs>
          <w:tab w:val="left" w:pos="322"/>
        </w:tabs>
        <w:spacing w:before="11"/>
        <w:jc w:val="both"/>
        <w:rPr/>
      </w:pPr>
      <w:r>
        <w:rPr/>
        <w:t>Bergen Community College,</w:t>
      </w:r>
      <w:r>
        <w:rPr>
          <w:spacing w:val="-4"/>
        </w:rPr>
        <w:t xml:space="preserve"> January </w:t>
      </w:r>
      <w:r>
        <w:rPr/>
        <w:t>2010 – August 2013</w:t>
      </w:r>
    </w:p>
    <w:p xmlns:wp14="http://schemas.microsoft.com/office/word/2010/wordml" w:rsidRPr="00C022E8" w:rsidR="00C022E8" w:rsidP="00C022E8" w:rsidRDefault="00C022E8" w14:paraId="773C00D8" wp14:textId="77777777">
      <w:pPr>
        <w:tabs>
          <w:tab w:val="left" w:pos="322"/>
        </w:tabs>
        <w:spacing w:before="11"/>
        <w:ind w:left="100"/>
        <w:jc w:val="both"/>
        <w:rPr>
          <w:i/>
        </w:rPr>
      </w:pPr>
      <w:r>
        <w:rPr>
          <w:i/>
        </w:rPr>
        <w:t>Tutor</w:t>
      </w:r>
    </w:p>
    <w:p xmlns:wp14="http://schemas.microsoft.com/office/word/2010/wordml" w:rsidR="000239C2" w:rsidRDefault="00B52E9B" w14:paraId="1401D12C" wp14:textId="7777777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6"/>
        <w:rPr/>
      </w:pPr>
      <w:r>
        <w:rPr/>
        <w:t>Tutored one on one and conducted study</w:t>
      </w:r>
      <w:r>
        <w:rPr>
          <w:spacing w:val="-7"/>
        </w:rPr>
        <w:t xml:space="preserve"> </w:t>
      </w:r>
      <w:r>
        <w:rPr/>
        <w:t>groups</w:t>
      </w:r>
    </w:p>
    <w:p xmlns:wp14="http://schemas.microsoft.com/office/word/2010/wordml" w:rsidR="000239C2" w:rsidRDefault="00B52E9B" w14:paraId="3BB6C785" wp14:textId="7777777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53" w:lineRule="exact"/>
        <w:rPr/>
      </w:pPr>
      <w:r>
        <w:rPr/>
        <w:t>Tutored all levels of Math from Pre-Algebra to Differential</w:t>
      </w:r>
      <w:r>
        <w:rPr>
          <w:spacing w:val="-10"/>
        </w:rPr>
        <w:t xml:space="preserve"> </w:t>
      </w:r>
      <w:r>
        <w:rPr/>
        <w:t>Equations</w:t>
      </w:r>
    </w:p>
    <w:p xmlns:wp14="http://schemas.microsoft.com/office/word/2010/wordml" w:rsidR="000239C2" w:rsidRDefault="00B52E9B" w14:paraId="56D4AB6B" wp14:textId="7777777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53" w:lineRule="exact"/>
        <w:rPr/>
      </w:pPr>
      <w:r>
        <w:rPr/>
        <w:t>Conducted study groups in Calculus and Statistics with between five and fifteen</w:t>
      </w:r>
      <w:r>
        <w:rPr>
          <w:spacing w:val="-19"/>
        </w:rPr>
        <w:t xml:space="preserve"> </w:t>
      </w:r>
      <w:r>
        <w:rPr/>
        <w:t>students</w:t>
      </w:r>
    </w:p>
    <w:p xmlns:wp14="http://schemas.microsoft.com/office/word/2010/wordml" w:rsidR="000239C2" w:rsidRDefault="00FE328D" w14:paraId="6603DB34" wp14:textId="7777777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/>
        <w:rPr/>
      </w:pPr>
      <w:r>
        <w:rPr/>
        <w:t>Wrote q</w:t>
      </w:r>
      <w:r w:rsidR="00B52E9B">
        <w:rPr/>
        <w:t>ualifying exam for calculus</w:t>
      </w:r>
      <w:r w:rsidR="00B52E9B">
        <w:rPr>
          <w:spacing w:val="-10"/>
        </w:rPr>
        <w:t xml:space="preserve"> </w:t>
      </w:r>
      <w:r w:rsidR="00B52E9B">
        <w:rPr/>
        <w:t>tutors</w:t>
      </w:r>
    </w:p>
    <w:p xmlns:wp14="http://schemas.microsoft.com/office/word/2010/wordml" w:rsidR="000239C2" w:rsidRDefault="00B52E9B" w14:paraId="0F7B4268" wp14:textId="77777777">
      <w:pPr>
        <w:pStyle w:val="ListParagraph"/>
        <w:numPr>
          <w:ilvl w:val="0"/>
          <w:numId w:val="2"/>
        </w:numPr>
        <w:tabs>
          <w:tab w:val="left" w:pos="322"/>
        </w:tabs>
        <w:spacing w:before="11"/>
        <w:jc w:val="both"/>
        <w:rPr/>
      </w:pPr>
      <w:r>
        <w:rPr/>
        <w:t>SUNY Stony Brook,</w:t>
      </w:r>
      <w:r>
        <w:rPr>
          <w:spacing w:val="-5"/>
        </w:rPr>
        <w:t xml:space="preserve"> August </w:t>
      </w:r>
      <w:r>
        <w:rPr/>
        <w:t>2009 – February 2010</w:t>
      </w:r>
    </w:p>
    <w:p xmlns:wp14="http://schemas.microsoft.com/office/word/2010/wordml" w:rsidRPr="00C022E8" w:rsidR="00C022E8" w:rsidP="00C022E8" w:rsidRDefault="00C022E8" w14:paraId="79A28BCC" wp14:textId="77777777">
      <w:pPr>
        <w:tabs>
          <w:tab w:val="left" w:pos="322"/>
        </w:tabs>
        <w:spacing w:before="11"/>
        <w:ind w:left="100"/>
        <w:jc w:val="both"/>
        <w:rPr>
          <w:i/>
        </w:rPr>
      </w:pPr>
      <w:r>
        <w:rPr>
          <w:i/>
        </w:rPr>
        <w:t>Teaching Assistant</w:t>
      </w:r>
    </w:p>
    <w:p xmlns:wp14="http://schemas.microsoft.com/office/word/2010/wordml" w:rsidR="000239C2" w:rsidRDefault="00B52E9B" w14:paraId="767FD2AC" wp14:textId="7777777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5"/>
        <w:rPr/>
      </w:pPr>
      <w:r w:rsidR="203826CD">
        <w:rPr/>
        <w:t>Calculus B</w:t>
      </w:r>
    </w:p>
    <w:p xmlns:wp14="http://schemas.microsoft.com/office/word/2010/wordml" w:rsidR="00FE328D" w:rsidP="00DE260C" w:rsidRDefault="00B52E9B" w14:paraId="345552E3" wp14:textId="7777777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5"/>
        <w:rPr/>
      </w:pPr>
      <w:r>
        <w:rPr/>
        <w:t>Conducted three recitations</w:t>
      </w:r>
      <w:r w:rsidR="002D7347">
        <w:rPr/>
        <w:t xml:space="preserve"> (25 students each)</w:t>
      </w:r>
      <w:r>
        <w:rPr/>
        <w:t xml:space="preserve"> a week; held office</w:t>
      </w:r>
      <w:r>
        <w:rPr>
          <w:spacing w:val="-14"/>
        </w:rPr>
        <w:t xml:space="preserve"> </w:t>
      </w:r>
      <w:r>
        <w:rPr/>
        <w:t>hours</w:t>
      </w:r>
    </w:p>
    <w:p xmlns:wp14="http://schemas.microsoft.com/office/word/2010/wordml" w:rsidRPr="00F96DBA" w:rsidR="00F96DBA" w:rsidP="203826CD" w:rsidRDefault="00F96DBA" w14:paraId="0ED795BD" wp14:textId="532A6FC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5"/>
        <w:rPr>
          <w:i w:val="1"/>
          <w:iCs w:val="1"/>
        </w:rPr>
      </w:pPr>
      <w:r w:rsidR="203826CD">
        <w:rPr/>
        <w:t xml:space="preserve"> Mathnasium, July 2009 – August 2009</w:t>
      </w:r>
    </w:p>
    <w:p xmlns:wp14="http://schemas.microsoft.com/office/word/2010/wordml" w:rsidRPr="00C022E8" w:rsidR="00F96DBA" w:rsidP="00F96DBA" w:rsidRDefault="00F96DBA" w14:paraId="3984FB74" wp14:textId="77777777">
      <w:pPr>
        <w:tabs>
          <w:tab w:val="left" w:pos="322"/>
        </w:tabs>
        <w:spacing w:before="11"/>
        <w:ind w:left="100"/>
        <w:jc w:val="both"/>
        <w:rPr>
          <w:i/>
        </w:rPr>
      </w:pPr>
      <w:r>
        <w:rPr>
          <w:i/>
        </w:rPr>
        <w:t>Tutor</w:t>
      </w:r>
    </w:p>
    <w:p xmlns:wp14="http://schemas.microsoft.com/office/word/2010/wordml" w:rsidR="00F96DBA" w:rsidP="00F96DBA" w:rsidRDefault="00F96DBA" w14:paraId="04B72F6B" wp14:textId="7777777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5"/>
        <w:rPr/>
      </w:pPr>
      <w:r w:rsidR="203826CD">
        <w:rPr/>
        <w:t>Tutored one on one</w:t>
      </w:r>
    </w:p>
    <w:p xmlns:wp14="http://schemas.microsoft.com/office/word/2010/wordml" w:rsidR="00F96DBA" w:rsidP="00F96DBA" w:rsidRDefault="00F96DBA" w14:paraId="106A1694" wp14:textId="7777777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5"/>
        <w:rPr/>
      </w:pPr>
      <w:r w:rsidR="203826CD">
        <w:rPr/>
        <w:t>Tutored all levels of Math from Arithmetic to Algebra</w:t>
      </w:r>
    </w:p>
    <w:p xmlns:wp14="http://schemas.microsoft.com/office/word/2010/wordml" w:rsidR="00F96DBA" w:rsidP="00F96DBA" w:rsidRDefault="00F96DBA" w14:paraId="72A3D3EC" wp14:textId="77777777">
      <w:pPr>
        <w:tabs>
          <w:tab w:val="left" w:pos="820"/>
          <w:tab w:val="left" w:pos="821"/>
        </w:tabs>
        <w:spacing w:before="15"/>
      </w:pPr>
    </w:p>
    <w:sectPr w:rsidR="00F96DBA">
      <w:pgSz w:w="12240" w:h="15840" w:orient="portrait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AA74DCB"/>
    <w:multiLevelType w:val="hybridMultilevel"/>
    <w:tmpl w:val="7174DBAC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43F5E31"/>
    <w:multiLevelType w:val="hybridMultilevel"/>
    <w:tmpl w:val="A074023C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86810BE"/>
    <w:multiLevelType w:val="hybridMultilevel"/>
    <w:tmpl w:val="E20EAF1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BBF367F"/>
    <w:multiLevelType w:val="hybridMultilevel"/>
    <w:tmpl w:val="A52AE372"/>
    <w:lvl w:ilvl="0" w:tplc="4F6C37DC">
      <w:numFmt w:val="bullet"/>
      <w:lvlText w:val="•"/>
      <w:lvlJc w:val="left"/>
      <w:pPr>
        <w:ind w:left="820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en-US"/>
      </w:rPr>
    </w:lvl>
    <w:lvl w:ilvl="1" w:tplc="3A74C386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en-US"/>
      </w:rPr>
    </w:lvl>
    <w:lvl w:ilvl="2" w:tplc="92D2050A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3" w:tplc="A09C19CA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en-US"/>
      </w:rPr>
    </w:lvl>
    <w:lvl w:ilvl="4" w:tplc="B7E8D934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en-US"/>
      </w:rPr>
    </w:lvl>
    <w:lvl w:ilvl="5" w:tplc="2252FE9A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en-US"/>
      </w:rPr>
    </w:lvl>
    <w:lvl w:ilvl="6" w:tplc="07F4887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7" w:tplc="1AA0AB12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en-US"/>
      </w:rPr>
    </w:lvl>
    <w:lvl w:ilvl="8" w:tplc="4F9C902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0575D15"/>
    <w:multiLevelType w:val="hybridMultilevel"/>
    <w:tmpl w:val="4EB4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0761796"/>
    <w:multiLevelType w:val="hybridMultilevel"/>
    <w:tmpl w:val="0EA64762"/>
    <w:lvl w:ilvl="0" w:tplc="AA8C279E">
      <w:start w:val="1"/>
      <w:numFmt w:val="decimal"/>
      <w:lvlText w:val="%1."/>
      <w:lvlJc w:val="left"/>
      <w:pPr>
        <w:ind w:left="460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24546271"/>
    <w:multiLevelType w:val="hybridMultilevel"/>
    <w:tmpl w:val="A0E61566"/>
    <w:lvl w:ilvl="0" w:tplc="5B8A469E"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w w:val="100"/>
        <w:sz w:val="22"/>
        <w:szCs w:val="22"/>
        <w:lang w:val="en-US" w:eastAsia="en-US" w:bidi="en-US"/>
      </w:rPr>
    </w:lvl>
    <w:lvl w:ilvl="1" w:tplc="AD4CDC2C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en-US"/>
      </w:rPr>
    </w:lvl>
    <w:lvl w:ilvl="2" w:tplc="1D78D10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3" w:tplc="3A2C0EDA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en-US"/>
      </w:rPr>
    </w:lvl>
    <w:lvl w:ilvl="4" w:tplc="09E8835E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en-US"/>
      </w:rPr>
    </w:lvl>
    <w:lvl w:ilvl="5" w:tplc="2758C848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en-US"/>
      </w:rPr>
    </w:lvl>
    <w:lvl w:ilvl="6" w:tplc="19146E1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7" w:tplc="C4B62D40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en-US"/>
      </w:rPr>
    </w:lvl>
    <w:lvl w:ilvl="8" w:tplc="6D48CE0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B6A36CC"/>
    <w:multiLevelType w:val="hybridMultilevel"/>
    <w:tmpl w:val="F2E62902"/>
    <w:lvl w:ilvl="0" w:tplc="33CEB5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413A2"/>
    <w:multiLevelType w:val="hybridMultilevel"/>
    <w:tmpl w:val="B55868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9C4E5B"/>
    <w:multiLevelType w:val="hybridMultilevel"/>
    <w:tmpl w:val="F842AF2A"/>
    <w:lvl w:ilvl="0" w:tplc="33CEB5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39D021BF"/>
    <w:multiLevelType w:val="hybridMultilevel"/>
    <w:tmpl w:val="B79669CC"/>
    <w:lvl w:ilvl="0" w:tplc="39F0F664">
      <w:numFmt w:val="bullet"/>
      <w:lvlText w:val="•"/>
      <w:lvlJc w:val="left"/>
      <w:pPr>
        <w:ind w:left="820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en-US"/>
      </w:rPr>
    </w:lvl>
    <w:lvl w:ilvl="1" w:tplc="063C867A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en-US"/>
      </w:rPr>
    </w:lvl>
    <w:lvl w:ilvl="2" w:tplc="5CEC1F6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3" w:tplc="D94AA370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en-US"/>
      </w:rPr>
    </w:lvl>
    <w:lvl w:ilvl="4" w:tplc="8B409EB4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en-US"/>
      </w:rPr>
    </w:lvl>
    <w:lvl w:ilvl="5" w:tplc="E9AE6B26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en-US"/>
      </w:rPr>
    </w:lvl>
    <w:lvl w:ilvl="6" w:tplc="253233A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7" w:tplc="23CC8B46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en-US"/>
      </w:rPr>
    </w:lvl>
    <w:lvl w:ilvl="8" w:tplc="80C8EB6A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CE72A83"/>
    <w:multiLevelType w:val="hybridMultilevel"/>
    <w:tmpl w:val="EBD84588"/>
    <w:lvl w:ilvl="0">
      <w:start w:val="2"/>
      <w:numFmt w:val="upperLetter"/>
      <w:lvlText w:val="%1"/>
      <w:lvlJc w:val="left"/>
      <w:pPr>
        <w:ind w:left="570" w:hanging="471"/>
      </w:pPr>
      <w:rPr>
        <w:rFonts w:hint="default"/>
        <w:lang w:val="en-US" w:eastAsia="en-US" w:bidi="en-US"/>
      </w:rPr>
    </w:lvl>
    <w:lvl w:ilvl="1">
      <w:start w:val="1"/>
      <w:numFmt w:val="upperLetter"/>
      <w:lvlText w:val="%1.%2."/>
      <w:lvlJc w:val="left"/>
      <w:pPr>
        <w:ind w:left="570" w:hanging="471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F5727D5"/>
    <w:multiLevelType w:val="multilevel"/>
    <w:tmpl w:val="C0109E7A"/>
    <w:lvl w:ilvl="0" w:tplc="33CEB54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43334EE5"/>
    <w:multiLevelType w:val="hybridMultilevel"/>
    <w:tmpl w:val="EE9EB3B2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4BCB019F"/>
    <w:multiLevelType w:val="hybridMultilevel"/>
    <w:tmpl w:val="AB9C191E"/>
    <w:lvl w:ilvl="0" w:tplc="FC666C62"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w w:val="100"/>
        <w:sz w:val="22"/>
        <w:szCs w:val="22"/>
        <w:lang w:val="en-US" w:eastAsia="en-US" w:bidi="en-US"/>
      </w:rPr>
    </w:lvl>
    <w:lvl w:ilvl="1" w:tplc="70B64EB2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en-US"/>
      </w:rPr>
    </w:lvl>
    <w:lvl w:ilvl="2" w:tplc="535A3F3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3" w:tplc="B1C4633E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en-US"/>
      </w:rPr>
    </w:lvl>
    <w:lvl w:ilvl="4" w:tplc="DBE6954A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en-US"/>
      </w:rPr>
    </w:lvl>
    <w:lvl w:ilvl="5" w:tplc="CB809428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en-US"/>
      </w:rPr>
    </w:lvl>
    <w:lvl w:ilvl="6" w:tplc="6554C0F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7" w:tplc="E5B858FA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en-US"/>
      </w:rPr>
    </w:lvl>
    <w:lvl w:ilvl="8" w:tplc="FC0609D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55380761"/>
    <w:multiLevelType w:val="hybridMultilevel"/>
    <w:tmpl w:val="77D20EBC"/>
    <w:lvl w:ilvl="0" w:tplc="33CEB5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A5341"/>
    <w:multiLevelType w:val="hybridMultilevel"/>
    <w:tmpl w:val="503694A0"/>
    <w:lvl w:ilvl="0" w:tplc="39200E66">
      <w:start w:val="1"/>
      <w:numFmt w:val="decimal"/>
      <w:lvlText w:val="%1."/>
      <w:lvlJc w:val="left"/>
      <w:pPr>
        <w:ind w:left="100" w:hanging="22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en-US"/>
      </w:rPr>
    </w:lvl>
    <w:lvl w:ilvl="1" w:tplc="C240C264">
      <w:numFmt w:val="bullet"/>
      <w:lvlText w:val="•"/>
      <w:lvlJc w:val="left"/>
      <w:pPr>
        <w:ind w:left="820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en-US"/>
      </w:rPr>
    </w:lvl>
    <w:lvl w:ilvl="2" w:tplc="2B0269F4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en-US"/>
      </w:rPr>
    </w:lvl>
    <w:lvl w:ilvl="3" w:tplc="0B865412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en-US"/>
      </w:rPr>
    </w:lvl>
    <w:lvl w:ilvl="4" w:tplc="A8A8DE58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5" w:tplc="7964761C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en-US"/>
      </w:rPr>
    </w:lvl>
    <w:lvl w:ilvl="6" w:tplc="A574C0B2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en-US"/>
      </w:rPr>
    </w:lvl>
    <w:lvl w:ilvl="7" w:tplc="EAD466C0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en-US"/>
      </w:rPr>
    </w:lvl>
    <w:lvl w:ilvl="8" w:tplc="45C02666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581600FA"/>
    <w:multiLevelType w:val="hybridMultilevel"/>
    <w:tmpl w:val="4A32B510"/>
    <w:lvl w:ilvl="0" w:tplc="AF1419C0">
      <w:start w:val="1"/>
      <w:numFmt w:val="decimal"/>
      <w:lvlText w:val="%1."/>
      <w:lvlJc w:val="left"/>
      <w:pPr>
        <w:ind w:left="321" w:hanging="22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en-US"/>
      </w:rPr>
    </w:lvl>
    <w:lvl w:ilvl="1" w:tplc="618EDF70">
      <w:numFmt w:val="bullet"/>
      <w:lvlText w:val="•"/>
      <w:lvlJc w:val="left"/>
      <w:pPr>
        <w:ind w:left="1240" w:hanging="221"/>
      </w:pPr>
      <w:rPr>
        <w:rFonts w:hint="default"/>
        <w:lang w:val="en-US" w:eastAsia="en-US" w:bidi="en-US"/>
      </w:rPr>
    </w:lvl>
    <w:lvl w:ilvl="2" w:tplc="88627DE2">
      <w:numFmt w:val="bullet"/>
      <w:lvlText w:val="•"/>
      <w:lvlJc w:val="left"/>
      <w:pPr>
        <w:ind w:left="2160" w:hanging="221"/>
      </w:pPr>
      <w:rPr>
        <w:rFonts w:hint="default"/>
        <w:lang w:val="en-US" w:eastAsia="en-US" w:bidi="en-US"/>
      </w:rPr>
    </w:lvl>
    <w:lvl w:ilvl="3" w:tplc="E3609DFE">
      <w:numFmt w:val="bullet"/>
      <w:lvlText w:val="•"/>
      <w:lvlJc w:val="left"/>
      <w:pPr>
        <w:ind w:left="3080" w:hanging="221"/>
      </w:pPr>
      <w:rPr>
        <w:rFonts w:hint="default"/>
        <w:lang w:val="en-US" w:eastAsia="en-US" w:bidi="en-US"/>
      </w:rPr>
    </w:lvl>
    <w:lvl w:ilvl="4" w:tplc="AD74B2C0">
      <w:numFmt w:val="bullet"/>
      <w:lvlText w:val="•"/>
      <w:lvlJc w:val="left"/>
      <w:pPr>
        <w:ind w:left="4000" w:hanging="221"/>
      </w:pPr>
      <w:rPr>
        <w:rFonts w:hint="default"/>
        <w:lang w:val="en-US" w:eastAsia="en-US" w:bidi="en-US"/>
      </w:rPr>
    </w:lvl>
    <w:lvl w:ilvl="5" w:tplc="DBD2B486">
      <w:numFmt w:val="bullet"/>
      <w:lvlText w:val="•"/>
      <w:lvlJc w:val="left"/>
      <w:pPr>
        <w:ind w:left="4920" w:hanging="221"/>
      </w:pPr>
      <w:rPr>
        <w:rFonts w:hint="default"/>
        <w:lang w:val="en-US" w:eastAsia="en-US" w:bidi="en-US"/>
      </w:rPr>
    </w:lvl>
    <w:lvl w:ilvl="6" w:tplc="22685A5E">
      <w:numFmt w:val="bullet"/>
      <w:lvlText w:val="•"/>
      <w:lvlJc w:val="left"/>
      <w:pPr>
        <w:ind w:left="5840" w:hanging="221"/>
      </w:pPr>
      <w:rPr>
        <w:rFonts w:hint="default"/>
        <w:lang w:val="en-US" w:eastAsia="en-US" w:bidi="en-US"/>
      </w:rPr>
    </w:lvl>
    <w:lvl w:ilvl="7" w:tplc="5A6C3828">
      <w:numFmt w:val="bullet"/>
      <w:lvlText w:val="•"/>
      <w:lvlJc w:val="left"/>
      <w:pPr>
        <w:ind w:left="6760" w:hanging="221"/>
      </w:pPr>
      <w:rPr>
        <w:rFonts w:hint="default"/>
        <w:lang w:val="en-US" w:eastAsia="en-US" w:bidi="en-US"/>
      </w:rPr>
    </w:lvl>
    <w:lvl w:ilvl="8" w:tplc="CC7072B6">
      <w:numFmt w:val="bullet"/>
      <w:lvlText w:val="•"/>
      <w:lvlJc w:val="left"/>
      <w:pPr>
        <w:ind w:left="7680" w:hanging="221"/>
      </w:pPr>
      <w:rPr>
        <w:rFonts w:hint="default"/>
        <w:lang w:val="en-US" w:eastAsia="en-US" w:bidi="en-US"/>
      </w:rPr>
    </w:lvl>
  </w:abstractNum>
  <w:abstractNum w:abstractNumId="18" w15:restartNumberingAfterBreak="0">
    <w:nsid w:val="63CB1F4F"/>
    <w:multiLevelType w:val="hybridMultilevel"/>
    <w:tmpl w:val="ABD6B7E8"/>
    <w:lvl w:ilvl="0" w:tplc="D45A2DA2"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w w:val="100"/>
        <w:sz w:val="22"/>
        <w:szCs w:val="22"/>
        <w:lang w:val="en-US" w:eastAsia="en-US" w:bidi="en-US"/>
      </w:rPr>
    </w:lvl>
    <w:lvl w:ilvl="1" w:tplc="F1FC02BC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en-US"/>
      </w:rPr>
    </w:lvl>
    <w:lvl w:ilvl="2" w:tplc="355A1F62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3" w:tplc="6654063E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en-US"/>
      </w:rPr>
    </w:lvl>
    <w:lvl w:ilvl="4" w:tplc="B1EAE23C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en-US"/>
      </w:rPr>
    </w:lvl>
    <w:lvl w:ilvl="5" w:tplc="C2CC8022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en-US"/>
      </w:rPr>
    </w:lvl>
    <w:lvl w:ilvl="6" w:tplc="13AAE8B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7" w:tplc="1514FFDC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en-US"/>
      </w:rPr>
    </w:lvl>
    <w:lvl w:ilvl="8" w:tplc="312E42FE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707746C3"/>
    <w:multiLevelType w:val="hybridMultilevel"/>
    <w:tmpl w:val="B748CBC2"/>
    <w:lvl w:ilvl="0" w:tplc="04090001">
      <w:start w:val="1"/>
      <w:numFmt w:val="bullet"/>
      <w:lvlText w:val=""/>
      <w:lvlJc w:val="left"/>
      <w:pPr>
        <w:ind w:left="15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hint="default" w:ascii="Wingdings" w:hAnsi="Wingdings"/>
      </w:rPr>
    </w:lvl>
  </w:abstractNum>
  <w:abstractNum w:abstractNumId="20" w15:restartNumberingAfterBreak="0">
    <w:nsid w:val="769F0025"/>
    <w:multiLevelType w:val="multilevel"/>
    <w:tmpl w:val="87D81176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7C36005B"/>
    <w:multiLevelType w:val="hybridMultilevel"/>
    <w:tmpl w:val="8B54A698"/>
    <w:lvl w:ilvl="0" w:tplc="AA8C279E">
      <w:start w:val="1"/>
      <w:numFmt w:val="decimal"/>
      <w:lvlText w:val="%1."/>
      <w:lvlJc w:val="left"/>
      <w:pPr>
        <w:ind w:left="321" w:hanging="22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en-US"/>
      </w:rPr>
    </w:lvl>
    <w:lvl w:ilvl="1">
      <w:start w:val="1"/>
      <w:numFmt w:val="bullet"/>
      <w:lvlText w:val="•"/>
      <w:lvlJc w:val="left"/>
      <w:pPr>
        <w:ind w:left="820" w:hanging="360"/>
      </w:pPr>
      <w:rPr>
        <w:rFonts w:hint="default" w:ascii="Arial" w:hAnsi="Arial"/>
        <w:w w:val="100"/>
        <w:sz w:val="22"/>
        <w:szCs w:val="22"/>
        <w:lang w:val="en-US" w:eastAsia="en-US" w:bidi="en-US"/>
      </w:rPr>
    </w:lvl>
    <w:lvl w:ilvl="2" w:tplc="4F36286A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en-US"/>
      </w:rPr>
    </w:lvl>
    <w:lvl w:ilvl="3" w:tplc="DC86822C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en-US"/>
      </w:rPr>
    </w:lvl>
    <w:lvl w:ilvl="4" w:tplc="723E1A36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5" w:tplc="E39EB22A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en-US"/>
      </w:rPr>
    </w:lvl>
    <w:lvl w:ilvl="6" w:tplc="86D2BF28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en-US"/>
      </w:rPr>
    </w:lvl>
    <w:lvl w:ilvl="7" w:tplc="F0EAD2E6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en-US"/>
      </w:rPr>
    </w:lvl>
    <w:lvl w:ilvl="8" w:tplc="743448D4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en-US"/>
      </w:rPr>
    </w:lvl>
  </w:abstractNum>
  <w:num w:numId="23">
    <w:abstractNumId w:val="22"/>
  </w:num>
  <w:num w:numId="1">
    <w:abstractNumId w:val="10"/>
  </w:num>
  <w:num w:numId="2">
    <w:abstractNumId w:val="21"/>
  </w:num>
  <w:num w:numId="3">
    <w:abstractNumId w:val="6"/>
  </w:num>
  <w:num w:numId="4">
    <w:abstractNumId w:val="3"/>
  </w:num>
  <w:num w:numId="5">
    <w:abstractNumId w:val="18"/>
  </w:num>
  <w:num w:numId="6">
    <w:abstractNumId w:val="14"/>
  </w:num>
  <w:num w:numId="7">
    <w:abstractNumId w:val="16"/>
  </w:num>
  <w:num w:numId="8">
    <w:abstractNumId w:val="11"/>
  </w:num>
  <w:num w:numId="9">
    <w:abstractNumId w:val="17"/>
  </w:num>
  <w:num w:numId="10">
    <w:abstractNumId w:val="19"/>
  </w:num>
  <w:num w:numId="11">
    <w:abstractNumId w:val="4"/>
  </w:num>
  <w:num w:numId="12">
    <w:abstractNumId w:val="20"/>
  </w:num>
  <w:num w:numId="13">
    <w:abstractNumId w:val="2"/>
  </w:num>
  <w:num w:numId="14">
    <w:abstractNumId w:val="13"/>
  </w:num>
  <w:num w:numId="15">
    <w:abstractNumId w:val="9"/>
  </w:num>
  <w:num w:numId="16">
    <w:abstractNumId w:val="15"/>
  </w:num>
  <w:num w:numId="17">
    <w:abstractNumId w:val="12"/>
  </w:num>
  <w:num w:numId="18">
    <w:abstractNumId w:val="7"/>
  </w:num>
  <w:num w:numId="19">
    <w:abstractNumId w:val="8"/>
  </w:num>
  <w:num w:numId="20">
    <w:abstractNumId w:val="1"/>
  </w:num>
  <w:num w:numId="21">
    <w:abstractNumId w:val="0"/>
  </w:num>
  <w:num w:numId="2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C2"/>
    <w:rsid w:val="000239C2"/>
    <w:rsid w:val="000F57E2"/>
    <w:rsid w:val="002D7347"/>
    <w:rsid w:val="002E146C"/>
    <w:rsid w:val="00317069"/>
    <w:rsid w:val="00393189"/>
    <w:rsid w:val="0041348C"/>
    <w:rsid w:val="00455FBE"/>
    <w:rsid w:val="00600EBB"/>
    <w:rsid w:val="00723F78"/>
    <w:rsid w:val="007B3D3D"/>
    <w:rsid w:val="008B00F6"/>
    <w:rsid w:val="00A367DD"/>
    <w:rsid w:val="00A7750C"/>
    <w:rsid w:val="00B16BAA"/>
    <w:rsid w:val="00B52E9B"/>
    <w:rsid w:val="00BC243D"/>
    <w:rsid w:val="00C022E8"/>
    <w:rsid w:val="00C605E0"/>
    <w:rsid w:val="00CD3CDB"/>
    <w:rsid w:val="00D95D6B"/>
    <w:rsid w:val="00DE260C"/>
    <w:rsid w:val="00E06722"/>
    <w:rsid w:val="00E95D0C"/>
    <w:rsid w:val="00F55878"/>
    <w:rsid w:val="00F936DA"/>
    <w:rsid w:val="00F96DBA"/>
    <w:rsid w:val="00FE328D"/>
    <w:rsid w:val="0AC0C35D"/>
    <w:rsid w:val="165C3B17"/>
    <w:rsid w:val="203826CD"/>
    <w:rsid w:val="26C49D47"/>
    <w:rsid w:val="52F05C1E"/>
    <w:rsid w:val="559D6390"/>
    <w:rsid w:val="588AABFF"/>
    <w:rsid w:val="64B7A987"/>
    <w:rsid w:val="6B75C061"/>
    <w:rsid w:val="7C33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3838"/>
  <w15:docId w15:val="{9D197E7B-3143-418A-9242-029AB1A43F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styleId="TableParagraph" w:customStyle="1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D95D6B"/>
    <w:rPr>
      <w:i/>
      <w:iCs/>
    </w:rPr>
  </w:style>
  <w:style w:type="character" w:styleId="il" w:customStyle="1">
    <w:name w:val="il"/>
    <w:basedOn w:val="DefaultParagraphFont"/>
    <w:rsid w:val="00D95D6B"/>
  </w:style>
  <w:style w:type="character" w:styleId="Hyperlink">
    <w:name w:val="Hyperlink"/>
    <w:basedOn w:val="DefaultParagraphFont"/>
    <w:uiPriority w:val="99"/>
    <w:semiHidden/>
    <w:unhideWhenUsed/>
    <w:rsid w:val="00C02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seuffert@sas.upenn.edu" TargetMode="External" Id="Rb4941125296342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Seuffert, Francis G</dc:creator>
  <lastModifiedBy>Francis Seuffert</lastModifiedBy>
  <revision>18</revision>
  <dcterms:created xsi:type="dcterms:W3CDTF">2019-10-09T16:13:00.0000000Z</dcterms:created>
  <dcterms:modified xsi:type="dcterms:W3CDTF">2021-03-11T14:24:37.3145017Z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2018-10-18T00:00:00Z</vt:filetime>
  </property>
</Properties>
</file>